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1FBE" w:rsidRPr="00657AA8" w:rsidRDefault="00161A2C" w:rsidP="00E80D66">
      <w:pPr>
        <w:contextualSpacing/>
        <w:jc w:val="center"/>
        <w:rPr>
          <w:rFonts w:ascii="PT Astra Serif" w:hAnsi="PT Astra Serif" w:cs="Times New Roman"/>
          <w:b/>
          <w:sz w:val="24"/>
          <w:szCs w:val="24"/>
        </w:rPr>
      </w:pPr>
      <w:r w:rsidRPr="006D3413">
        <w:rPr>
          <w:rFonts w:ascii="PT Astra Serif" w:hAnsi="PT Astra Serif"/>
        </w:rPr>
        <w:t xml:space="preserve">                                                </w:t>
      </w:r>
      <w:r w:rsidR="00E005A7">
        <w:rPr>
          <w:rFonts w:ascii="PT Astra Serif" w:hAnsi="PT Astra Serif"/>
        </w:rPr>
        <w:t xml:space="preserve"> </w:t>
      </w:r>
      <w:r w:rsidRPr="006D3413">
        <w:rPr>
          <w:rFonts w:ascii="PT Astra Serif" w:hAnsi="PT Astra Serif"/>
        </w:rPr>
        <w:t xml:space="preserve">              </w:t>
      </w:r>
      <w:r w:rsidR="00E80D66">
        <w:rPr>
          <w:rFonts w:ascii="PT Astra Serif" w:hAnsi="PT Astra Serif"/>
        </w:rPr>
        <w:t xml:space="preserve">                                                                                  </w:t>
      </w:r>
      <w:r w:rsidR="00553BFE">
        <w:rPr>
          <w:rFonts w:ascii="PT Astra Serif" w:hAnsi="PT Astra Serif" w:cs="Times New Roman"/>
          <w:b/>
          <w:sz w:val="24"/>
          <w:szCs w:val="24"/>
        </w:rPr>
        <w:t>Приложение 12</w:t>
      </w:r>
    </w:p>
    <w:p w:rsidR="00DB1FBE" w:rsidRPr="00657AA8" w:rsidRDefault="00DB1FBE" w:rsidP="00E063B1">
      <w:pPr>
        <w:spacing w:after="0" w:line="240" w:lineRule="auto"/>
        <w:ind w:left="1122" w:firstLine="10206"/>
        <w:jc w:val="both"/>
        <w:rPr>
          <w:rFonts w:ascii="PT Astra Serif" w:hAnsi="PT Astra Serif" w:cs="Times New Roman"/>
          <w:b/>
          <w:sz w:val="24"/>
          <w:szCs w:val="24"/>
        </w:rPr>
      </w:pPr>
      <w:r w:rsidRPr="00657AA8">
        <w:rPr>
          <w:rFonts w:ascii="PT Astra Serif" w:hAnsi="PT Astra Serif" w:cs="Times New Roman"/>
          <w:b/>
          <w:sz w:val="24"/>
          <w:szCs w:val="24"/>
        </w:rPr>
        <w:t>к решению Думы города Югорска</w:t>
      </w:r>
    </w:p>
    <w:p w:rsidR="00DB1FBE" w:rsidRPr="00657AA8" w:rsidRDefault="00DB1FBE" w:rsidP="00E063B1">
      <w:pPr>
        <w:ind w:left="6367" w:firstLine="4961"/>
        <w:jc w:val="both"/>
        <w:rPr>
          <w:rFonts w:ascii="PT Astra Serif" w:hAnsi="PT Astra Serif"/>
          <w:b/>
          <w:bCs/>
        </w:rPr>
      </w:pPr>
      <w:r w:rsidRPr="00657AA8">
        <w:rPr>
          <w:rFonts w:ascii="PT Astra Serif" w:hAnsi="PT Astra Serif" w:cs="Times New Roman"/>
          <w:b/>
          <w:sz w:val="24"/>
          <w:szCs w:val="24"/>
        </w:rPr>
        <w:t xml:space="preserve">от </w:t>
      </w:r>
      <w:r w:rsidR="000312E7">
        <w:rPr>
          <w:rFonts w:ascii="PT Astra Serif" w:hAnsi="PT Astra Serif" w:cs="Times New Roman"/>
          <w:b/>
          <w:sz w:val="24"/>
          <w:szCs w:val="24"/>
        </w:rPr>
        <w:t>22 декабря 2020 года № 91</w:t>
      </w:r>
    </w:p>
    <w:p w:rsidR="00DB1FBE" w:rsidRDefault="00B672D5" w:rsidP="00DB1FBE">
      <w:pPr>
        <w:spacing w:after="0" w:line="240" w:lineRule="auto"/>
        <w:jc w:val="center"/>
        <w:rPr>
          <w:rFonts w:ascii="PT Astra Serif" w:hAnsi="PT Astra Serif"/>
          <w:b/>
          <w:bCs/>
          <w:sz w:val="24"/>
        </w:rPr>
      </w:pPr>
      <w:r>
        <w:rPr>
          <w:rFonts w:ascii="PT Astra Serif" w:hAnsi="PT Astra Serif"/>
          <w:b/>
          <w:bCs/>
          <w:sz w:val="24"/>
        </w:rPr>
        <w:t>Ве</w:t>
      </w:r>
      <w:bookmarkStart w:id="0" w:name="_GoBack"/>
      <w:bookmarkEnd w:id="0"/>
      <w:r w:rsidR="00DB1FBE" w:rsidRPr="00657AA8">
        <w:rPr>
          <w:rFonts w:ascii="PT Astra Serif" w:hAnsi="PT Astra Serif"/>
          <w:b/>
          <w:bCs/>
          <w:sz w:val="24"/>
        </w:rPr>
        <w:t xml:space="preserve">домственная структура расходов бюджета города Югорска по главным распорядителям бюджетных средств, разделам, подразделам, целевым статьям (муниципальным программам города Югорска и непрограммным направлениям деятельности), </w:t>
      </w:r>
      <w:r w:rsidR="00353C58">
        <w:rPr>
          <w:rFonts w:ascii="PT Astra Serif" w:hAnsi="PT Astra Serif"/>
          <w:b/>
          <w:bCs/>
          <w:sz w:val="24"/>
        </w:rPr>
        <w:t>группам (</w:t>
      </w:r>
      <w:r w:rsidR="00353C58" w:rsidRPr="00AE7DED">
        <w:rPr>
          <w:rFonts w:ascii="PT Astra Serif" w:hAnsi="PT Astra Serif"/>
          <w:b/>
          <w:bCs/>
          <w:sz w:val="24"/>
        </w:rPr>
        <w:t xml:space="preserve">группам </w:t>
      </w:r>
      <w:r w:rsidR="00353C58">
        <w:rPr>
          <w:rFonts w:ascii="PT Astra Serif" w:hAnsi="PT Astra Serif"/>
          <w:b/>
          <w:bCs/>
          <w:sz w:val="24"/>
        </w:rPr>
        <w:t>и подгруппам)</w:t>
      </w:r>
      <w:r w:rsidR="00353C58" w:rsidRPr="00AE7DED">
        <w:rPr>
          <w:rFonts w:ascii="PT Astra Serif" w:hAnsi="PT Astra Serif"/>
          <w:b/>
          <w:bCs/>
          <w:sz w:val="24"/>
        </w:rPr>
        <w:t xml:space="preserve"> </w:t>
      </w:r>
      <w:r w:rsidR="00DB1FBE" w:rsidRPr="00657AA8">
        <w:rPr>
          <w:rFonts w:ascii="PT Astra Serif" w:hAnsi="PT Astra Serif"/>
          <w:b/>
          <w:bCs/>
          <w:sz w:val="24"/>
        </w:rPr>
        <w:t>видов расходов классификации расходов бюджетов на плановый период 202</w:t>
      </w:r>
      <w:r w:rsidR="00DB1FBE">
        <w:rPr>
          <w:rFonts w:ascii="PT Astra Serif" w:hAnsi="PT Astra Serif"/>
          <w:b/>
          <w:bCs/>
          <w:sz w:val="24"/>
        </w:rPr>
        <w:t>2</w:t>
      </w:r>
      <w:r w:rsidR="00DB1FBE" w:rsidRPr="00657AA8">
        <w:rPr>
          <w:rFonts w:ascii="PT Astra Serif" w:hAnsi="PT Astra Serif"/>
          <w:b/>
          <w:bCs/>
          <w:sz w:val="24"/>
        </w:rPr>
        <w:t xml:space="preserve"> и 202</w:t>
      </w:r>
      <w:r w:rsidR="00DB1FBE">
        <w:rPr>
          <w:rFonts w:ascii="PT Astra Serif" w:hAnsi="PT Astra Serif"/>
          <w:b/>
          <w:bCs/>
          <w:sz w:val="24"/>
        </w:rPr>
        <w:t>3</w:t>
      </w:r>
      <w:r w:rsidR="00DB1FBE" w:rsidRPr="00657AA8">
        <w:rPr>
          <w:rFonts w:ascii="PT Astra Serif" w:hAnsi="PT Astra Serif"/>
          <w:b/>
          <w:bCs/>
          <w:sz w:val="24"/>
        </w:rPr>
        <w:t xml:space="preserve"> годов</w:t>
      </w:r>
    </w:p>
    <w:p w:rsidR="00DB1FBE" w:rsidRPr="007808D3" w:rsidRDefault="00FE4D8E" w:rsidP="00FE4D8E">
      <w:pPr>
        <w:tabs>
          <w:tab w:val="left" w:pos="14858"/>
        </w:tabs>
        <w:spacing w:after="0" w:line="240" w:lineRule="auto"/>
        <w:rPr>
          <w:rFonts w:ascii="Times New Roman" w:eastAsia="Times New Roman" w:hAnsi="Times New Roman" w:cs="Times New Roman"/>
          <w:sz w:val="24"/>
          <w:szCs w:val="24"/>
        </w:rPr>
      </w:pPr>
      <w:r>
        <w:rPr>
          <w:rFonts w:ascii="PT Astra Serif" w:eastAsia="Times New Roman" w:hAnsi="PT Astra Serif" w:cs="Times New Roman"/>
          <w:sz w:val="24"/>
          <w:szCs w:val="24"/>
        </w:rPr>
        <w:t xml:space="preserve">                                                                                                                                                                                                                                                       (рублей</w:t>
      </w:r>
      <w:r w:rsidR="00DB1FBE" w:rsidRPr="00657AA8">
        <w:rPr>
          <w:rFonts w:ascii="PT Astra Serif" w:eastAsia="Times New Roman" w:hAnsi="PT Astra Serif" w:cs="Times New Roman"/>
          <w:sz w:val="24"/>
          <w:szCs w:val="24"/>
        </w:rPr>
        <w:t>)</w:t>
      </w:r>
    </w:p>
    <w:tbl>
      <w:tblPr>
        <w:tblW w:w="5065" w:type="pct"/>
        <w:tblLayout w:type="fixed"/>
        <w:tblLook w:val="04A0" w:firstRow="1" w:lastRow="0" w:firstColumn="1" w:lastColumn="0" w:noHBand="0" w:noVBand="1"/>
      </w:tblPr>
      <w:tblGrid>
        <w:gridCol w:w="1808"/>
        <w:gridCol w:w="571"/>
        <w:gridCol w:w="571"/>
        <w:gridCol w:w="848"/>
        <w:gridCol w:w="1416"/>
        <w:gridCol w:w="710"/>
        <w:gridCol w:w="1697"/>
        <w:gridCol w:w="1697"/>
        <w:gridCol w:w="1709"/>
        <w:gridCol w:w="1697"/>
        <w:gridCol w:w="1697"/>
        <w:gridCol w:w="1706"/>
      </w:tblGrid>
      <w:tr w:rsidR="00DB1FBE" w:rsidRPr="002F669D" w:rsidTr="00D62911">
        <w:trPr>
          <w:tblHeader/>
        </w:trPr>
        <w:tc>
          <w:tcPr>
            <w:tcW w:w="561" w:type="pct"/>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DB1FBE" w:rsidRPr="002F669D" w:rsidRDefault="00DB1FBE" w:rsidP="0012399F">
            <w:pPr>
              <w:spacing w:after="0" w:line="240" w:lineRule="auto"/>
              <w:jc w:val="center"/>
              <w:rPr>
                <w:rFonts w:ascii="PT Astra Serif" w:eastAsia="Times New Roman" w:hAnsi="PT Astra Serif" w:cs="Arial"/>
                <w:b/>
                <w:bCs/>
                <w:sz w:val="21"/>
                <w:szCs w:val="21"/>
              </w:rPr>
            </w:pPr>
            <w:r w:rsidRPr="002F669D">
              <w:rPr>
                <w:rFonts w:ascii="PT Astra Serif" w:eastAsia="Times New Roman" w:hAnsi="PT Astra Serif" w:cs="Arial"/>
                <w:b/>
                <w:bCs/>
                <w:sz w:val="21"/>
                <w:szCs w:val="21"/>
              </w:rPr>
              <w:t>Наименование</w:t>
            </w:r>
          </w:p>
        </w:tc>
        <w:tc>
          <w:tcPr>
            <w:tcW w:w="17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B1FBE" w:rsidRPr="002F669D" w:rsidRDefault="00DB1FBE" w:rsidP="0012399F">
            <w:pPr>
              <w:spacing w:after="0" w:line="240" w:lineRule="auto"/>
              <w:jc w:val="center"/>
              <w:rPr>
                <w:rFonts w:ascii="PT Astra Serif" w:eastAsia="Times New Roman" w:hAnsi="PT Astra Serif" w:cs="Arial"/>
                <w:b/>
                <w:bCs/>
                <w:sz w:val="21"/>
                <w:szCs w:val="21"/>
              </w:rPr>
            </w:pPr>
            <w:r w:rsidRPr="002F669D">
              <w:rPr>
                <w:rFonts w:ascii="PT Astra Serif" w:eastAsia="Times New Roman" w:hAnsi="PT Astra Serif" w:cs="Arial"/>
                <w:b/>
                <w:bCs/>
                <w:sz w:val="21"/>
                <w:szCs w:val="21"/>
              </w:rPr>
              <w:t>Вед</w:t>
            </w:r>
          </w:p>
        </w:tc>
        <w:tc>
          <w:tcPr>
            <w:tcW w:w="17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1FBE" w:rsidRPr="002F669D" w:rsidRDefault="00DB1FBE" w:rsidP="0012399F">
            <w:pPr>
              <w:spacing w:after="0" w:line="240" w:lineRule="auto"/>
              <w:jc w:val="center"/>
              <w:rPr>
                <w:rFonts w:ascii="PT Astra Serif" w:eastAsia="Times New Roman" w:hAnsi="PT Astra Serif" w:cs="Arial"/>
                <w:b/>
                <w:bCs/>
                <w:sz w:val="21"/>
                <w:szCs w:val="21"/>
              </w:rPr>
            </w:pPr>
            <w:proofErr w:type="spellStart"/>
            <w:r w:rsidRPr="002F669D">
              <w:rPr>
                <w:rFonts w:ascii="PT Astra Serif" w:eastAsia="Times New Roman" w:hAnsi="PT Astra Serif" w:cs="Arial"/>
                <w:b/>
                <w:bCs/>
                <w:sz w:val="21"/>
                <w:szCs w:val="21"/>
              </w:rPr>
              <w:t>Рз</w:t>
            </w:r>
            <w:proofErr w:type="spellEnd"/>
          </w:p>
        </w:tc>
        <w:tc>
          <w:tcPr>
            <w:tcW w:w="2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1FBE" w:rsidRPr="002F669D" w:rsidRDefault="00DB1FBE" w:rsidP="0012399F">
            <w:pPr>
              <w:spacing w:after="0" w:line="240" w:lineRule="auto"/>
              <w:jc w:val="center"/>
              <w:rPr>
                <w:rFonts w:ascii="PT Astra Serif" w:eastAsia="Times New Roman" w:hAnsi="PT Astra Serif" w:cs="Arial"/>
                <w:b/>
                <w:bCs/>
                <w:sz w:val="21"/>
                <w:szCs w:val="21"/>
              </w:rPr>
            </w:pPr>
            <w:proofErr w:type="spellStart"/>
            <w:proofErr w:type="gramStart"/>
            <w:r w:rsidRPr="002F669D">
              <w:rPr>
                <w:rFonts w:ascii="PT Astra Serif" w:eastAsia="Times New Roman" w:hAnsi="PT Astra Serif" w:cs="Arial"/>
                <w:b/>
                <w:bCs/>
                <w:sz w:val="21"/>
                <w:szCs w:val="21"/>
              </w:rPr>
              <w:t>Пр</w:t>
            </w:r>
            <w:proofErr w:type="spellEnd"/>
            <w:proofErr w:type="gramEnd"/>
          </w:p>
        </w:tc>
        <w:tc>
          <w:tcPr>
            <w:tcW w:w="43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1FBE" w:rsidRPr="002F669D" w:rsidRDefault="00DB1FBE" w:rsidP="0012399F">
            <w:pPr>
              <w:spacing w:after="0" w:line="240" w:lineRule="auto"/>
              <w:jc w:val="center"/>
              <w:rPr>
                <w:rFonts w:ascii="PT Astra Serif" w:eastAsia="Times New Roman" w:hAnsi="PT Astra Serif" w:cs="Arial"/>
                <w:b/>
                <w:bCs/>
                <w:sz w:val="21"/>
                <w:szCs w:val="21"/>
              </w:rPr>
            </w:pPr>
            <w:r w:rsidRPr="002F669D">
              <w:rPr>
                <w:rFonts w:ascii="PT Astra Serif" w:eastAsia="Times New Roman" w:hAnsi="PT Astra Serif" w:cs="Arial"/>
                <w:b/>
                <w:bCs/>
                <w:sz w:val="21"/>
                <w:szCs w:val="21"/>
              </w:rPr>
              <w:t>ЦСР</w:t>
            </w:r>
          </w:p>
        </w:tc>
        <w:tc>
          <w:tcPr>
            <w:tcW w:w="22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1FBE" w:rsidRPr="002F669D" w:rsidRDefault="00DB1FBE" w:rsidP="0012399F">
            <w:pPr>
              <w:spacing w:after="0" w:line="240" w:lineRule="auto"/>
              <w:jc w:val="center"/>
              <w:rPr>
                <w:rFonts w:ascii="PT Astra Serif" w:eastAsia="Times New Roman" w:hAnsi="PT Astra Serif" w:cs="Arial"/>
                <w:b/>
                <w:bCs/>
                <w:sz w:val="21"/>
                <w:szCs w:val="21"/>
              </w:rPr>
            </w:pPr>
            <w:r w:rsidRPr="002F669D">
              <w:rPr>
                <w:rFonts w:ascii="PT Astra Serif" w:eastAsia="Times New Roman" w:hAnsi="PT Astra Serif" w:cs="Arial"/>
                <w:b/>
                <w:bCs/>
                <w:sz w:val="21"/>
                <w:szCs w:val="21"/>
              </w:rPr>
              <w:t>ВР</w:t>
            </w:r>
          </w:p>
        </w:tc>
        <w:tc>
          <w:tcPr>
            <w:tcW w:w="1582" w:type="pct"/>
            <w:gridSpan w:val="3"/>
            <w:tcBorders>
              <w:top w:val="single" w:sz="4" w:space="0" w:color="auto"/>
              <w:left w:val="nil"/>
              <w:bottom w:val="single" w:sz="4" w:space="0" w:color="auto"/>
              <w:right w:val="single" w:sz="4" w:space="0" w:color="auto"/>
            </w:tcBorders>
            <w:shd w:val="clear" w:color="auto" w:fill="auto"/>
            <w:vAlign w:val="center"/>
            <w:hideMark/>
          </w:tcPr>
          <w:p w:rsidR="00DB1FBE" w:rsidRPr="002F669D" w:rsidRDefault="00DB1FBE" w:rsidP="0012399F">
            <w:pPr>
              <w:spacing w:after="0" w:line="240" w:lineRule="auto"/>
              <w:jc w:val="center"/>
              <w:rPr>
                <w:rFonts w:ascii="PT Astra Serif" w:eastAsia="Times New Roman" w:hAnsi="PT Astra Serif" w:cs="Arial"/>
                <w:b/>
                <w:bCs/>
                <w:sz w:val="21"/>
                <w:szCs w:val="21"/>
              </w:rPr>
            </w:pPr>
            <w:r w:rsidRPr="002F669D">
              <w:rPr>
                <w:rFonts w:ascii="PT Astra Serif" w:eastAsia="Times New Roman" w:hAnsi="PT Astra Serif" w:cs="Arial"/>
                <w:b/>
                <w:bCs/>
                <w:sz w:val="21"/>
                <w:szCs w:val="21"/>
              </w:rPr>
              <w:t>на 2022 год</w:t>
            </w:r>
          </w:p>
        </w:tc>
        <w:tc>
          <w:tcPr>
            <w:tcW w:w="1581" w:type="pct"/>
            <w:gridSpan w:val="3"/>
            <w:tcBorders>
              <w:top w:val="single" w:sz="4" w:space="0" w:color="auto"/>
              <w:left w:val="nil"/>
              <w:bottom w:val="single" w:sz="4" w:space="0" w:color="auto"/>
              <w:right w:val="single" w:sz="4" w:space="0" w:color="auto"/>
            </w:tcBorders>
            <w:shd w:val="clear" w:color="auto" w:fill="auto"/>
            <w:vAlign w:val="center"/>
            <w:hideMark/>
          </w:tcPr>
          <w:p w:rsidR="00DB1FBE" w:rsidRPr="002F669D" w:rsidRDefault="00DB1FBE" w:rsidP="0012399F">
            <w:pPr>
              <w:spacing w:after="0" w:line="240" w:lineRule="auto"/>
              <w:jc w:val="center"/>
              <w:rPr>
                <w:rFonts w:ascii="PT Astra Serif" w:eastAsia="Times New Roman" w:hAnsi="PT Astra Serif" w:cs="Arial"/>
                <w:b/>
                <w:bCs/>
                <w:sz w:val="21"/>
                <w:szCs w:val="21"/>
              </w:rPr>
            </w:pPr>
            <w:r w:rsidRPr="002F669D">
              <w:rPr>
                <w:rFonts w:ascii="PT Astra Serif" w:eastAsia="Times New Roman" w:hAnsi="PT Astra Serif" w:cs="Arial"/>
                <w:b/>
                <w:bCs/>
                <w:sz w:val="21"/>
                <w:szCs w:val="21"/>
              </w:rPr>
              <w:t>на 2023 год</w:t>
            </w:r>
          </w:p>
        </w:tc>
      </w:tr>
      <w:tr w:rsidR="00DB1FBE" w:rsidRPr="002F669D" w:rsidTr="00D62911">
        <w:trPr>
          <w:tblHeader/>
        </w:trPr>
        <w:tc>
          <w:tcPr>
            <w:tcW w:w="561" w:type="pct"/>
            <w:vMerge/>
            <w:tcBorders>
              <w:top w:val="single" w:sz="4" w:space="0" w:color="auto"/>
              <w:left w:val="single" w:sz="4" w:space="0" w:color="auto"/>
              <w:bottom w:val="single" w:sz="4" w:space="0" w:color="000000"/>
              <w:right w:val="single" w:sz="4" w:space="0" w:color="000000"/>
            </w:tcBorders>
            <w:vAlign w:val="center"/>
            <w:hideMark/>
          </w:tcPr>
          <w:p w:rsidR="00DB1FBE" w:rsidRPr="002F669D" w:rsidRDefault="00DB1FBE" w:rsidP="0012399F">
            <w:pPr>
              <w:spacing w:after="0" w:line="240" w:lineRule="auto"/>
              <w:rPr>
                <w:rFonts w:ascii="PT Astra Serif" w:eastAsia="Times New Roman" w:hAnsi="PT Astra Serif" w:cs="Arial"/>
                <w:b/>
                <w:bCs/>
                <w:sz w:val="21"/>
                <w:szCs w:val="21"/>
              </w:rPr>
            </w:pPr>
          </w:p>
        </w:tc>
        <w:tc>
          <w:tcPr>
            <w:tcW w:w="177" w:type="pct"/>
            <w:vMerge/>
            <w:tcBorders>
              <w:top w:val="single" w:sz="4" w:space="0" w:color="auto"/>
              <w:left w:val="single" w:sz="4" w:space="0" w:color="auto"/>
              <w:bottom w:val="single" w:sz="4" w:space="0" w:color="000000"/>
              <w:right w:val="single" w:sz="4" w:space="0" w:color="auto"/>
            </w:tcBorders>
            <w:vAlign w:val="center"/>
            <w:hideMark/>
          </w:tcPr>
          <w:p w:rsidR="00DB1FBE" w:rsidRPr="002F669D" w:rsidRDefault="00DB1FBE" w:rsidP="0012399F">
            <w:pPr>
              <w:spacing w:after="0" w:line="240" w:lineRule="auto"/>
              <w:rPr>
                <w:rFonts w:ascii="PT Astra Serif" w:eastAsia="Times New Roman" w:hAnsi="PT Astra Serif" w:cs="Arial"/>
                <w:b/>
                <w:bCs/>
                <w:sz w:val="21"/>
                <w:szCs w:val="21"/>
              </w:rPr>
            </w:pPr>
          </w:p>
        </w:tc>
        <w:tc>
          <w:tcPr>
            <w:tcW w:w="177" w:type="pct"/>
            <w:vMerge/>
            <w:tcBorders>
              <w:top w:val="single" w:sz="4" w:space="0" w:color="auto"/>
              <w:left w:val="single" w:sz="4" w:space="0" w:color="auto"/>
              <w:bottom w:val="single" w:sz="4" w:space="0" w:color="auto"/>
              <w:right w:val="single" w:sz="4" w:space="0" w:color="auto"/>
            </w:tcBorders>
            <w:vAlign w:val="center"/>
            <w:hideMark/>
          </w:tcPr>
          <w:p w:rsidR="00DB1FBE" w:rsidRPr="002F669D" w:rsidRDefault="00DB1FBE" w:rsidP="0012399F">
            <w:pPr>
              <w:spacing w:after="0" w:line="240" w:lineRule="auto"/>
              <w:rPr>
                <w:rFonts w:ascii="PT Astra Serif" w:eastAsia="Times New Roman" w:hAnsi="PT Astra Serif" w:cs="Arial"/>
                <w:b/>
                <w:bCs/>
                <w:sz w:val="21"/>
                <w:szCs w:val="21"/>
              </w:rPr>
            </w:pPr>
          </w:p>
        </w:tc>
        <w:tc>
          <w:tcPr>
            <w:tcW w:w="263" w:type="pct"/>
            <w:vMerge/>
            <w:tcBorders>
              <w:top w:val="single" w:sz="4" w:space="0" w:color="auto"/>
              <w:left w:val="single" w:sz="4" w:space="0" w:color="auto"/>
              <w:bottom w:val="single" w:sz="4" w:space="0" w:color="auto"/>
              <w:right w:val="single" w:sz="4" w:space="0" w:color="auto"/>
            </w:tcBorders>
            <w:vAlign w:val="center"/>
            <w:hideMark/>
          </w:tcPr>
          <w:p w:rsidR="00DB1FBE" w:rsidRPr="002F669D" w:rsidRDefault="00DB1FBE" w:rsidP="0012399F">
            <w:pPr>
              <w:spacing w:after="0" w:line="240" w:lineRule="auto"/>
              <w:rPr>
                <w:rFonts w:ascii="PT Astra Serif" w:eastAsia="Times New Roman" w:hAnsi="PT Astra Serif" w:cs="Arial"/>
                <w:b/>
                <w:bCs/>
                <w:sz w:val="21"/>
                <w:szCs w:val="21"/>
              </w:rPr>
            </w:pPr>
          </w:p>
        </w:tc>
        <w:tc>
          <w:tcPr>
            <w:tcW w:w="439" w:type="pct"/>
            <w:vMerge/>
            <w:tcBorders>
              <w:top w:val="single" w:sz="4" w:space="0" w:color="auto"/>
              <w:left w:val="single" w:sz="4" w:space="0" w:color="auto"/>
              <w:bottom w:val="single" w:sz="4" w:space="0" w:color="auto"/>
              <w:right w:val="single" w:sz="4" w:space="0" w:color="auto"/>
            </w:tcBorders>
            <w:vAlign w:val="center"/>
            <w:hideMark/>
          </w:tcPr>
          <w:p w:rsidR="00DB1FBE" w:rsidRPr="002F669D" w:rsidRDefault="00DB1FBE" w:rsidP="0012399F">
            <w:pPr>
              <w:spacing w:after="0" w:line="240" w:lineRule="auto"/>
              <w:rPr>
                <w:rFonts w:ascii="PT Astra Serif" w:eastAsia="Times New Roman" w:hAnsi="PT Astra Serif" w:cs="Arial"/>
                <w:b/>
                <w:bCs/>
                <w:sz w:val="21"/>
                <w:szCs w:val="21"/>
              </w:rPr>
            </w:pPr>
          </w:p>
        </w:tc>
        <w:tc>
          <w:tcPr>
            <w:tcW w:w="220" w:type="pct"/>
            <w:vMerge/>
            <w:tcBorders>
              <w:top w:val="single" w:sz="4" w:space="0" w:color="auto"/>
              <w:left w:val="single" w:sz="4" w:space="0" w:color="auto"/>
              <w:bottom w:val="single" w:sz="4" w:space="0" w:color="auto"/>
              <w:right w:val="single" w:sz="4" w:space="0" w:color="auto"/>
            </w:tcBorders>
            <w:vAlign w:val="center"/>
            <w:hideMark/>
          </w:tcPr>
          <w:p w:rsidR="00DB1FBE" w:rsidRPr="002F669D" w:rsidRDefault="00DB1FBE" w:rsidP="0012399F">
            <w:pPr>
              <w:spacing w:after="0" w:line="240" w:lineRule="auto"/>
              <w:rPr>
                <w:rFonts w:ascii="PT Astra Serif" w:eastAsia="Times New Roman" w:hAnsi="PT Astra Serif" w:cs="Arial"/>
                <w:b/>
                <w:bCs/>
                <w:sz w:val="21"/>
                <w:szCs w:val="21"/>
              </w:rPr>
            </w:pPr>
          </w:p>
        </w:tc>
        <w:tc>
          <w:tcPr>
            <w:tcW w:w="526" w:type="pct"/>
            <w:vMerge w:val="restart"/>
            <w:tcBorders>
              <w:top w:val="nil"/>
              <w:left w:val="single" w:sz="4" w:space="0" w:color="auto"/>
              <w:bottom w:val="single" w:sz="4" w:space="0" w:color="auto"/>
              <w:right w:val="single" w:sz="4" w:space="0" w:color="auto"/>
            </w:tcBorders>
            <w:shd w:val="clear" w:color="auto" w:fill="auto"/>
            <w:vAlign w:val="center"/>
            <w:hideMark/>
          </w:tcPr>
          <w:p w:rsidR="00DB1FBE" w:rsidRPr="002F669D" w:rsidRDefault="00DB1FBE" w:rsidP="0012399F">
            <w:pPr>
              <w:spacing w:after="0" w:line="240" w:lineRule="auto"/>
              <w:jc w:val="center"/>
              <w:rPr>
                <w:rFonts w:ascii="PT Astra Serif" w:eastAsia="Times New Roman" w:hAnsi="PT Astra Serif" w:cs="Arial"/>
                <w:b/>
                <w:bCs/>
                <w:sz w:val="21"/>
                <w:szCs w:val="21"/>
              </w:rPr>
            </w:pPr>
            <w:r w:rsidRPr="002F669D">
              <w:rPr>
                <w:rFonts w:ascii="PT Astra Serif" w:eastAsia="Times New Roman" w:hAnsi="PT Astra Serif" w:cs="Arial"/>
                <w:b/>
                <w:bCs/>
                <w:sz w:val="21"/>
                <w:szCs w:val="21"/>
              </w:rPr>
              <w:t>Сумма на год</w:t>
            </w:r>
          </w:p>
        </w:tc>
        <w:tc>
          <w:tcPr>
            <w:tcW w:w="1056" w:type="pct"/>
            <w:gridSpan w:val="2"/>
            <w:tcBorders>
              <w:top w:val="single" w:sz="4" w:space="0" w:color="auto"/>
              <w:left w:val="nil"/>
              <w:bottom w:val="single" w:sz="4" w:space="0" w:color="auto"/>
              <w:right w:val="single" w:sz="4" w:space="0" w:color="auto"/>
            </w:tcBorders>
            <w:shd w:val="clear" w:color="auto" w:fill="auto"/>
            <w:vAlign w:val="center"/>
            <w:hideMark/>
          </w:tcPr>
          <w:p w:rsidR="00DB1FBE" w:rsidRPr="002F669D" w:rsidRDefault="00DB1FBE" w:rsidP="0012399F">
            <w:pPr>
              <w:spacing w:after="0" w:line="240" w:lineRule="auto"/>
              <w:jc w:val="center"/>
              <w:rPr>
                <w:rFonts w:ascii="PT Astra Serif" w:eastAsia="Times New Roman" w:hAnsi="PT Astra Serif" w:cs="Arial"/>
                <w:b/>
                <w:bCs/>
                <w:sz w:val="21"/>
                <w:szCs w:val="21"/>
              </w:rPr>
            </w:pPr>
            <w:r w:rsidRPr="002F669D">
              <w:rPr>
                <w:rFonts w:ascii="PT Astra Serif" w:eastAsia="Times New Roman" w:hAnsi="PT Astra Serif" w:cs="Arial"/>
                <w:b/>
                <w:bCs/>
                <w:sz w:val="21"/>
                <w:szCs w:val="21"/>
              </w:rPr>
              <w:t>в том числе</w:t>
            </w:r>
          </w:p>
        </w:tc>
        <w:tc>
          <w:tcPr>
            <w:tcW w:w="526" w:type="pct"/>
            <w:vMerge w:val="restart"/>
            <w:tcBorders>
              <w:top w:val="nil"/>
              <w:left w:val="single" w:sz="4" w:space="0" w:color="auto"/>
              <w:bottom w:val="single" w:sz="4" w:space="0" w:color="auto"/>
              <w:right w:val="single" w:sz="4" w:space="0" w:color="auto"/>
            </w:tcBorders>
            <w:shd w:val="clear" w:color="auto" w:fill="auto"/>
            <w:vAlign w:val="center"/>
            <w:hideMark/>
          </w:tcPr>
          <w:p w:rsidR="00DB1FBE" w:rsidRPr="002F669D" w:rsidRDefault="00DB1FBE" w:rsidP="0012399F">
            <w:pPr>
              <w:spacing w:after="0" w:line="240" w:lineRule="auto"/>
              <w:jc w:val="center"/>
              <w:rPr>
                <w:rFonts w:ascii="PT Astra Serif" w:eastAsia="Times New Roman" w:hAnsi="PT Astra Serif" w:cs="Arial"/>
                <w:b/>
                <w:bCs/>
                <w:sz w:val="21"/>
                <w:szCs w:val="21"/>
              </w:rPr>
            </w:pPr>
            <w:r w:rsidRPr="002F669D">
              <w:rPr>
                <w:rFonts w:ascii="PT Astra Serif" w:eastAsia="Times New Roman" w:hAnsi="PT Astra Serif" w:cs="Arial"/>
                <w:b/>
                <w:bCs/>
                <w:sz w:val="21"/>
                <w:szCs w:val="21"/>
              </w:rPr>
              <w:t>Сумма на год</w:t>
            </w:r>
          </w:p>
        </w:tc>
        <w:tc>
          <w:tcPr>
            <w:tcW w:w="1054" w:type="pct"/>
            <w:gridSpan w:val="2"/>
            <w:tcBorders>
              <w:top w:val="single" w:sz="4" w:space="0" w:color="auto"/>
              <w:left w:val="nil"/>
              <w:bottom w:val="single" w:sz="4" w:space="0" w:color="auto"/>
              <w:right w:val="single" w:sz="4" w:space="0" w:color="auto"/>
            </w:tcBorders>
            <w:shd w:val="clear" w:color="auto" w:fill="auto"/>
            <w:vAlign w:val="center"/>
            <w:hideMark/>
          </w:tcPr>
          <w:p w:rsidR="00DB1FBE" w:rsidRPr="002F669D" w:rsidRDefault="00DB1FBE" w:rsidP="0012399F">
            <w:pPr>
              <w:spacing w:after="0" w:line="240" w:lineRule="auto"/>
              <w:jc w:val="center"/>
              <w:rPr>
                <w:rFonts w:ascii="PT Astra Serif" w:eastAsia="Times New Roman" w:hAnsi="PT Astra Serif" w:cs="Arial"/>
                <w:b/>
                <w:bCs/>
                <w:sz w:val="21"/>
                <w:szCs w:val="21"/>
              </w:rPr>
            </w:pPr>
            <w:r w:rsidRPr="002F669D">
              <w:rPr>
                <w:rFonts w:ascii="PT Astra Serif" w:eastAsia="Times New Roman" w:hAnsi="PT Astra Serif" w:cs="Arial"/>
                <w:b/>
                <w:bCs/>
                <w:sz w:val="21"/>
                <w:szCs w:val="21"/>
              </w:rPr>
              <w:t>в том числе</w:t>
            </w:r>
          </w:p>
        </w:tc>
      </w:tr>
      <w:tr w:rsidR="00DB1FBE" w:rsidRPr="002F669D" w:rsidTr="00D62911">
        <w:trPr>
          <w:tblHeader/>
        </w:trPr>
        <w:tc>
          <w:tcPr>
            <w:tcW w:w="561" w:type="pct"/>
            <w:vMerge/>
            <w:tcBorders>
              <w:top w:val="single" w:sz="4" w:space="0" w:color="auto"/>
              <w:left w:val="single" w:sz="4" w:space="0" w:color="auto"/>
              <w:bottom w:val="single" w:sz="4" w:space="0" w:color="000000"/>
              <w:right w:val="single" w:sz="4" w:space="0" w:color="000000"/>
            </w:tcBorders>
            <w:vAlign w:val="center"/>
            <w:hideMark/>
          </w:tcPr>
          <w:p w:rsidR="00DB1FBE" w:rsidRPr="002F669D" w:rsidRDefault="00DB1FBE" w:rsidP="0012399F">
            <w:pPr>
              <w:spacing w:after="0" w:line="240" w:lineRule="auto"/>
              <w:rPr>
                <w:rFonts w:ascii="PT Astra Serif" w:eastAsia="Times New Roman" w:hAnsi="PT Astra Serif" w:cs="Arial"/>
                <w:b/>
                <w:bCs/>
                <w:sz w:val="21"/>
                <w:szCs w:val="21"/>
              </w:rPr>
            </w:pPr>
          </w:p>
        </w:tc>
        <w:tc>
          <w:tcPr>
            <w:tcW w:w="177" w:type="pct"/>
            <w:vMerge/>
            <w:tcBorders>
              <w:top w:val="single" w:sz="4" w:space="0" w:color="auto"/>
              <w:left w:val="single" w:sz="4" w:space="0" w:color="auto"/>
              <w:bottom w:val="single" w:sz="4" w:space="0" w:color="000000"/>
              <w:right w:val="single" w:sz="4" w:space="0" w:color="auto"/>
            </w:tcBorders>
            <w:vAlign w:val="center"/>
            <w:hideMark/>
          </w:tcPr>
          <w:p w:rsidR="00DB1FBE" w:rsidRPr="002F669D" w:rsidRDefault="00DB1FBE" w:rsidP="0012399F">
            <w:pPr>
              <w:spacing w:after="0" w:line="240" w:lineRule="auto"/>
              <w:rPr>
                <w:rFonts w:ascii="PT Astra Serif" w:eastAsia="Times New Roman" w:hAnsi="PT Astra Serif" w:cs="Arial"/>
                <w:b/>
                <w:bCs/>
                <w:sz w:val="21"/>
                <w:szCs w:val="21"/>
              </w:rPr>
            </w:pPr>
          </w:p>
        </w:tc>
        <w:tc>
          <w:tcPr>
            <w:tcW w:w="177" w:type="pct"/>
            <w:vMerge/>
            <w:tcBorders>
              <w:top w:val="single" w:sz="4" w:space="0" w:color="auto"/>
              <w:left w:val="single" w:sz="4" w:space="0" w:color="auto"/>
              <w:bottom w:val="single" w:sz="4" w:space="0" w:color="auto"/>
              <w:right w:val="single" w:sz="4" w:space="0" w:color="auto"/>
            </w:tcBorders>
            <w:vAlign w:val="center"/>
            <w:hideMark/>
          </w:tcPr>
          <w:p w:rsidR="00DB1FBE" w:rsidRPr="002F669D" w:rsidRDefault="00DB1FBE" w:rsidP="0012399F">
            <w:pPr>
              <w:spacing w:after="0" w:line="240" w:lineRule="auto"/>
              <w:rPr>
                <w:rFonts w:ascii="PT Astra Serif" w:eastAsia="Times New Roman" w:hAnsi="PT Astra Serif" w:cs="Arial"/>
                <w:b/>
                <w:bCs/>
                <w:sz w:val="21"/>
                <w:szCs w:val="21"/>
              </w:rPr>
            </w:pPr>
          </w:p>
        </w:tc>
        <w:tc>
          <w:tcPr>
            <w:tcW w:w="263" w:type="pct"/>
            <w:vMerge/>
            <w:tcBorders>
              <w:top w:val="single" w:sz="4" w:space="0" w:color="auto"/>
              <w:left w:val="single" w:sz="4" w:space="0" w:color="auto"/>
              <w:bottom w:val="single" w:sz="4" w:space="0" w:color="auto"/>
              <w:right w:val="single" w:sz="4" w:space="0" w:color="auto"/>
            </w:tcBorders>
            <w:vAlign w:val="center"/>
            <w:hideMark/>
          </w:tcPr>
          <w:p w:rsidR="00DB1FBE" w:rsidRPr="002F669D" w:rsidRDefault="00DB1FBE" w:rsidP="0012399F">
            <w:pPr>
              <w:spacing w:after="0" w:line="240" w:lineRule="auto"/>
              <w:rPr>
                <w:rFonts w:ascii="PT Astra Serif" w:eastAsia="Times New Roman" w:hAnsi="PT Astra Serif" w:cs="Arial"/>
                <w:b/>
                <w:bCs/>
                <w:sz w:val="21"/>
                <w:szCs w:val="21"/>
              </w:rPr>
            </w:pPr>
          </w:p>
        </w:tc>
        <w:tc>
          <w:tcPr>
            <w:tcW w:w="439" w:type="pct"/>
            <w:vMerge/>
            <w:tcBorders>
              <w:top w:val="single" w:sz="4" w:space="0" w:color="auto"/>
              <w:left w:val="single" w:sz="4" w:space="0" w:color="auto"/>
              <w:bottom w:val="single" w:sz="4" w:space="0" w:color="auto"/>
              <w:right w:val="single" w:sz="4" w:space="0" w:color="auto"/>
            </w:tcBorders>
            <w:vAlign w:val="center"/>
            <w:hideMark/>
          </w:tcPr>
          <w:p w:rsidR="00DB1FBE" w:rsidRPr="002F669D" w:rsidRDefault="00DB1FBE" w:rsidP="0012399F">
            <w:pPr>
              <w:spacing w:after="0" w:line="240" w:lineRule="auto"/>
              <w:rPr>
                <w:rFonts w:ascii="PT Astra Serif" w:eastAsia="Times New Roman" w:hAnsi="PT Astra Serif" w:cs="Arial"/>
                <w:b/>
                <w:bCs/>
                <w:sz w:val="21"/>
                <w:szCs w:val="21"/>
              </w:rPr>
            </w:pPr>
          </w:p>
        </w:tc>
        <w:tc>
          <w:tcPr>
            <w:tcW w:w="220" w:type="pct"/>
            <w:vMerge/>
            <w:tcBorders>
              <w:top w:val="single" w:sz="4" w:space="0" w:color="auto"/>
              <w:left w:val="single" w:sz="4" w:space="0" w:color="auto"/>
              <w:bottom w:val="single" w:sz="4" w:space="0" w:color="auto"/>
              <w:right w:val="single" w:sz="4" w:space="0" w:color="auto"/>
            </w:tcBorders>
            <w:vAlign w:val="center"/>
            <w:hideMark/>
          </w:tcPr>
          <w:p w:rsidR="00DB1FBE" w:rsidRPr="002F669D" w:rsidRDefault="00DB1FBE" w:rsidP="0012399F">
            <w:pPr>
              <w:spacing w:after="0" w:line="240" w:lineRule="auto"/>
              <w:rPr>
                <w:rFonts w:ascii="PT Astra Serif" w:eastAsia="Times New Roman" w:hAnsi="PT Astra Serif" w:cs="Arial"/>
                <w:b/>
                <w:bCs/>
                <w:sz w:val="21"/>
                <w:szCs w:val="21"/>
              </w:rPr>
            </w:pPr>
          </w:p>
        </w:tc>
        <w:tc>
          <w:tcPr>
            <w:tcW w:w="526" w:type="pct"/>
            <w:vMerge/>
            <w:tcBorders>
              <w:top w:val="nil"/>
              <w:left w:val="single" w:sz="4" w:space="0" w:color="auto"/>
              <w:bottom w:val="single" w:sz="4" w:space="0" w:color="auto"/>
              <w:right w:val="single" w:sz="4" w:space="0" w:color="auto"/>
            </w:tcBorders>
            <w:vAlign w:val="center"/>
            <w:hideMark/>
          </w:tcPr>
          <w:p w:rsidR="00DB1FBE" w:rsidRPr="002F669D" w:rsidRDefault="00DB1FBE" w:rsidP="0012399F">
            <w:pPr>
              <w:spacing w:after="0" w:line="240" w:lineRule="auto"/>
              <w:rPr>
                <w:rFonts w:ascii="PT Astra Serif" w:eastAsia="Times New Roman" w:hAnsi="PT Astra Serif" w:cs="Arial"/>
                <w:b/>
                <w:bCs/>
                <w:sz w:val="21"/>
                <w:szCs w:val="21"/>
              </w:rPr>
            </w:pPr>
          </w:p>
        </w:tc>
        <w:tc>
          <w:tcPr>
            <w:tcW w:w="526" w:type="pct"/>
            <w:tcBorders>
              <w:top w:val="nil"/>
              <w:left w:val="nil"/>
              <w:bottom w:val="single" w:sz="4" w:space="0" w:color="auto"/>
              <w:right w:val="single" w:sz="4" w:space="0" w:color="auto"/>
            </w:tcBorders>
            <w:shd w:val="clear" w:color="auto" w:fill="auto"/>
            <w:vAlign w:val="center"/>
            <w:hideMark/>
          </w:tcPr>
          <w:p w:rsidR="00DB1FBE" w:rsidRPr="002F669D" w:rsidRDefault="00DB1FBE" w:rsidP="0012399F">
            <w:pPr>
              <w:spacing w:after="0" w:line="240" w:lineRule="auto"/>
              <w:jc w:val="center"/>
              <w:rPr>
                <w:rFonts w:ascii="PT Astra Serif" w:eastAsia="Times New Roman" w:hAnsi="PT Astra Serif" w:cs="Arial"/>
                <w:b/>
                <w:bCs/>
                <w:sz w:val="21"/>
                <w:szCs w:val="21"/>
              </w:rPr>
            </w:pPr>
            <w:r w:rsidRPr="002F669D">
              <w:rPr>
                <w:rFonts w:ascii="PT Astra Serif" w:eastAsia="Times New Roman" w:hAnsi="PT Astra Serif" w:cs="Arial"/>
                <w:b/>
                <w:bCs/>
                <w:sz w:val="21"/>
                <w:szCs w:val="21"/>
              </w:rPr>
              <w:t>расходы, осуществляемые по вопросам местного значения</w:t>
            </w:r>
          </w:p>
        </w:tc>
        <w:tc>
          <w:tcPr>
            <w:tcW w:w="529" w:type="pct"/>
            <w:tcBorders>
              <w:top w:val="nil"/>
              <w:left w:val="nil"/>
              <w:bottom w:val="single" w:sz="4" w:space="0" w:color="auto"/>
              <w:right w:val="single" w:sz="4" w:space="0" w:color="auto"/>
            </w:tcBorders>
            <w:shd w:val="clear" w:color="auto" w:fill="auto"/>
            <w:vAlign w:val="center"/>
            <w:hideMark/>
          </w:tcPr>
          <w:p w:rsidR="00DB1FBE" w:rsidRPr="002F669D" w:rsidRDefault="00DB1FBE" w:rsidP="0012399F">
            <w:pPr>
              <w:spacing w:after="0" w:line="240" w:lineRule="auto"/>
              <w:jc w:val="center"/>
              <w:rPr>
                <w:rFonts w:ascii="PT Astra Serif" w:eastAsia="Times New Roman" w:hAnsi="PT Astra Serif" w:cs="Arial"/>
                <w:b/>
                <w:bCs/>
                <w:sz w:val="21"/>
                <w:szCs w:val="21"/>
              </w:rPr>
            </w:pPr>
            <w:r w:rsidRPr="002F669D">
              <w:rPr>
                <w:rFonts w:ascii="PT Astra Serif" w:eastAsia="Times New Roman" w:hAnsi="PT Astra Serif" w:cs="Arial"/>
                <w:b/>
                <w:bCs/>
                <w:sz w:val="21"/>
                <w:szCs w:val="21"/>
              </w:rPr>
              <w:t>за счет субвенций</w:t>
            </w:r>
          </w:p>
        </w:tc>
        <w:tc>
          <w:tcPr>
            <w:tcW w:w="526" w:type="pct"/>
            <w:vMerge/>
            <w:tcBorders>
              <w:top w:val="nil"/>
              <w:left w:val="single" w:sz="4" w:space="0" w:color="auto"/>
              <w:bottom w:val="single" w:sz="4" w:space="0" w:color="auto"/>
              <w:right w:val="single" w:sz="4" w:space="0" w:color="auto"/>
            </w:tcBorders>
            <w:vAlign w:val="center"/>
            <w:hideMark/>
          </w:tcPr>
          <w:p w:rsidR="00DB1FBE" w:rsidRPr="002F669D" w:rsidRDefault="00DB1FBE" w:rsidP="0012399F">
            <w:pPr>
              <w:spacing w:after="0" w:line="240" w:lineRule="auto"/>
              <w:rPr>
                <w:rFonts w:ascii="PT Astra Serif" w:eastAsia="Times New Roman" w:hAnsi="PT Astra Serif" w:cs="Arial"/>
                <w:b/>
                <w:bCs/>
                <w:sz w:val="21"/>
                <w:szCs w:val="21"/>
              </w:rPr>
            </w:pPr>
          </w:p>
        </w:tc>
        <w:tc>
          <w:tcPr>
            <w:tcW w:w="526" w:type="pct"/>
            <w:tcBorders>
              <w:top w:val="nil"/>
              <w:left w:val="nil"/>
              <w:bottom w:val="single" w:sz="4" w:space="0" w:color="auto"/>
              <w:right w:val="single" w:sz="4" w:space="0" w:color="auto"/>
            </w:tcBorders>
            <w:shd w:val="clear" w:color="auto" w:fill="auto"/>
            <w:vAlign w:val="center"/>
            <w:hideMark/>
          </w:tcPr>
          <w:p w:rsidR="00DB1FBE" w:rsidRPr="002F669D" w:rsidRDefault="00DB1FBE" w:rsidP="0012399F">
            <w:pPr>
              <w:spacing w:after="0" w:line="240" w:lineRule="auto"/>
              <w:jc w:val="center"/>
              <w:rPr>
                <w:rFonts w:ascii="PT Astra Serif" w:eastAsia="Times New Roman" w:hAnsi="PT Astra Serif" w:cs="Arial"/>
                <w:b/>
                <w:bCs/>
                <w:sz w:val="21"/>
                <w:szCs w:val="21"/>
              </w:rPr>
            </w:pPr>
            <w:r w:rsidRPr="002F669D">
              <w:rPr>
                <w:rFonts w:ascii="PT Astra Serif" w:eastAsia="Times New Roman" w:hAnsi="PT Astra Serif" w:cs="Arial"/>
                <w:b/>
                <w:bCs/>
                <w:sz w:val="21"/>
                <w:szCs w:val="21"/>
              </w:rPr>
              <w:t>расходы, осуществляемые по вопросам местного значения</w:t>
            </w:r>
          </w:p>
        </w:tc>
        <w:tc>
          <w:tcPr>
            <w:tcW w:w="528" w:type="pct"/>
            <w:tcBorders>
              <w:top w:val="nil"/>
              <w:left w:val="nil"/>
              <w:bottom w:val="single" w:sz="4" w:space="0" w:color="auto"/>
              <w:right w:val="single" w:sz="4" w:space="0" w:color="auto"/>
            </w:tcBorders>
            <w:shd w:val="clear" w:color="auto" w:fill="auto"/>
            <w:vAlign w:val="center"/>
            <w:hideMark/>
          </w:tcPr>
          <w:p w:rsidR="00DB1FBE" w:rsidRPr="002F669D" w:rsidRDefault="00DB1FBE" w:rsidP="0012399F">
            <w:pPr>
              <w:spacing w:after="0" w:line="240" w:lineRule="auto"/>
              <w:jc w:val="center"/>
              <w:rPr>
                <w:rFonts w:ascii="PT Astra Serif" w:eastAsia="Times New Roman" w:hAnsi="PT Astra Serif" w:cs="Arial"/>
                <w:b/>
                <w:bCs/>
                <w:sz w:val="21"/>
                <w:szCs w:val="21"/>
              </w:rPr>
            </w:pPr>
            <w:r w:rsidRPr="002F669D">
              <w:rPr>
                <w:rFonts w:ascii="PT Astra Serif" w:eastAsia="Times New Roman" w:hAnsi="PT Astra Serif" w:cs="Arial"/>
                <w:b/>
                <w:bCs/>
                <w:sz w:val="21"/>
                <w:szCs w:val="21"/>
              </w:rPr>
              <w:t>за счет субвенций</w:t>
            </w:r>
          </w:p>
        </w:tc>
      </w:tr>
      <w:tr w:rsidR="00DB1FBE" w:rsidRPr="002F669D" w:rsidTr="00D62911">
        <w:trPr>
          <w:tblHeader/>
        </w:trPr>
        <w:tc>
          <w:tcPr>
            <w:tcW w:w="561" w:type="pct"/>
            <w:tcBorders>
              <w:top w:val="single" w:sz="4" w:space="0" w:color="auto"/>
              <w:left w:val="single" w:sz="4" w:space="0" w:color="auto"/>
              <w:bottom w:val="single" w:sz="4" w:space="0" w:color="000000"/>
              <w:right w:val="single" w:sz="4" w:space="0" w:color="000000"/>
            </w:tcBorders>
            <w:vAlign w:val="center"/>
          </w:tcPr>
          <w:p w:rsidR="00DB1FBE" w:rsidRPr="002F669D" w:rsidRDefault="00DB1FBE" w:rsidP="0012399F">
            <w:pPr>
              <w:spacing w:after="0" w:line="240" w:lineRule="auto"/>
              <w:jc w:val="center"/>
              <w:rPr>
                <w:rFonts w:ascii="PT Astra Serif" w:eastAsia="Times New Roman" w:hAnsi="PT Astra Serif" w:cs="Arial"/>
                <w:bCs/>
                <w:sz w:val="21"/>
                <w:szCs w:val="21"/>
              </w:rPr>
            </w:pPr>
            <w:r w:rsidRPr="002F669D">
              <w:rPr>
                <w:rFonts w:ascii="PT Astra Serif" w:eastAsia="Times New Roman" w:hAnsi="PT Astra Serif" w:cs="Arial"/>
                <w:bCs/>
                <w:sz w:val="21"/>
                <w:szCs w:val="21"/>
              </w:rPr>
              <w:t>1</w:t>
            </w:r>
          </w:p>
        </w:tc>
        <w:tc>
          <w:tcPr>
            <w:tcW w:w="177" w:type="pct"/>
            <w:tcBorders>
              <w:top w:val="single" w:sz="4" w:space="0" w:color="auto"/>
              <w:left w:val="single" w:sz="4" w:space="0" w:color="auto"/>
              <w:bottom w:val="single" w:sz="4" w:space="0" w:color="000000"/>
              <w:right w:val="single" w:sz="4" w:space="0" w:color="auto"/>
            </w:tcBorders>
            <w:vAlign w:val="center"/>
          </w:tcPr>
          <w:p w:rsidR="00DB1FBE" w:rsidRPr="002F669D" w:rsidRDefault="00DB1FBE" w:rsidP="0012399F">
            <w:pPr>
              <w:spacing w:after="0" w:line="240" w:lineRule="auto"/>
              <w:jc w:val="center"/>
              <w:rPr>
                <w:rFonts w:ascii="PT Astra Serif" w:eastAsia="Times New Roman" w:hAnsi="PT Astra Serif" w:cs="Arial"/>
                <w:bCs/>
                <w:sz w:val="21"/>
                <w:szCs w:val="21"/>
              </w:rPr>
            </w:pPr>
            <w:r w:rsidRPr="002F669D">
              <w:rPr>
                <w:rFonts w:ascii="PT Astra Serif" w:eastAsia="Times New Roman" w:hAnsi="PT Astra Serif" w:cs="Arial"/>
                <w:bCs/>
                <w:sz w:val="21"/>
                <w:szCs w:val="21"/>
              </w:rPr>
              <w:t>2</w:t>
            </w:r>
          </w:p>
        </w:tc>
        <w:tc>
          <w:tcPr>
            <w:tcW w:w="177" w:type="pct"/>
            <w:tcBorders>
              <w:top w:val="single" w:sz="4" w:space="0" w:color="auto"/>
              <w:left w:val="single" w:sz="4" w:space="0" w:color="auto"/>
              <w:bottom w:val="single" w:sz="4" w:space="0" w:color="auto"/>
              <w:right w:val="single" w:sz="4" w:space="0" w:color="auto"/>
            </w:tcBorders>
            <w:vAlign w:val="center"/>
          </w:tcPr>
          <w:p w:rsidR="00DB1FBE" w:rsidRPr="002F669D" w:rsidRDefault="00DB1FBE" w:rsidP="0012399F">
            <w:pPr>
              <w:spacing w:after="0" w:line="240" w:lineRule="auto"/>
              <w:jc w:val="center"/>
              <w:rPr>
                <w:rFonts w:ascii="PT Astra Serif" w:eastAsia="Times New Roman" w:hAnsi="PT Astra Serif" w:cs="Arial"/>
                <w:bCs/>
                <w:sz w:val="21"/>
                <w:szCs w:val="21"/>
              </w:rPr>
            </w:pPr>
            <w:r w:rsidRPr="002F669D">
              <w:rPr>
                <w:rFonts w:ascii="PT Astra Serif" w:eastAsia="Times New Roman" w:hAnsi="PT Astra Serif" w:cs="Arial"/>
                <w:bCs/>
                <w:sz w:val="21"/>
                <w:szCs w:val="21"/>
              </w:rPr>
              <w:t>3</w:t>
            </w:r>
          </w:p>
        </w:tc>
        <w:tc>
          <w:tcPr>
            <w:tcW w:w="263" w:type="pct"/>
            <w:tcBorders>
              <w:top w:val="single" w:sz="4" w:space="0" w:color="auto"/>
              <w:left w:val="single" w:sz="4" w:space="0" w:color="auto"/>
              <w:bottom w:val="single" w:sz="4" w:space="0" w:color="auto"/>
              <w:right w:val="single" w:sz="4" w:space="0" w:color="auto"/>
            </w:tcBorders>
            <w:vAlign w:val="center"/>
          </w:tcPr>
          <w:p w:rsidR="00DB1FBE" w:rsidRPr="002F669D" w:rsidRDefault="00DB1FBE" w:rsidP="0012399F">
            <w:pPr>
              <w:spacing w:after="0" w:line="240" w:lineRule="auto"/>
              <w:jc w:val="center"/>
              <w:rPr>
                <w:rFonts w:ascii="PT Astra Serif" w:eastAsia="Times New Roman" w:hAnsi="PT Astra Serif" w:cs="Arial"/>
                <w:bCs/>
                <w:sz w:val="21"/>
                <w:szCs w:val="21"/>
              </w:rPr>
            </w:pPr>
            <w:r w:rsidRPr="002F669D">
              <w:rPr>
                <w:rFonts w:ascii="PT Astra Serif" w:eastAsia="Times New Roman" w:hAnsi="PT Astra Serif" w:cs="Arial"/>
                <w:bCs/>
                <w:sz w:val="21"/>
                <w:szCs w:val="21"/>
              </w:rPr>
              <w:t>4</w:t>
            </w:r>
          </w:p>
        </w:tc>
        <w:tc>
          <w:tcPr>
            <w:tcW w:w="439" w:type="pct"/>
            <w:tcBorders>
              <w:top w:val="single" w:sz="4" w:space="0" w:color="auto"/>
              <w:left w:val="single" w:sz="4" w:space="0" w:color="auto"/>
              <w:bottom w:val="single" w:sz="4" w:space="0" w:color="auto"/>
              <w:right w:val="single" w:sz="4" w:space="0" w:color="auto"/>
            </w:tcBorders>
            <w:vAlign w:val="center"/>
          </w:tcPr>
          <w:p w:rsidR="00DB1FBE" w:rsidRPr="002F669D" w:rsidRDefault="00DB1FBE" w:rsidP="0012399F">
            <w:pPr>
              <w:spacing w:after="0" w:line="240" w:lineRule="auto"/>
              <w:jc w:val="center"/>
              <w:rPr>
                <w:rFonts w:ascii="PT Astra Serif" w:eastAsia="Times New Roman" w:hAnsi="PT Astra Serif" w:cs="Arial"/>
                <w:bCs/>
                <w:sz w:val="21"/>
                <w:szCs w:val="21"/>
              </w:rPr>
            </w:pPr>
            <w:r w:rsidRPr="002F669D">
              <w:rPr>
                <w:rFonts w:ascii="PT Astra Serif" w:eastAsia="Times New Roman" w:hAnsi="PT Astra Serif" w:cs="Arial"/>
                <w:bCs/>
                <w:sz w:val="21"/>
                <w:szCs w:val="21"/>
              </w:rPr>
              <w:t>5</w:t>
            </w:r>
          </w:p>
        </w:tc>
        <w:tc>
          <w:tcPr>
            <w:tcW w:w="220" w:type="pct"/>
            <w:tcBorders>
              <w:top w:val="single" w:sz="4" w:space="0" w:color="auto"/>
              <w:left w:val="single" w:sz="4" w:space="0" w:color="auto"/>
              <w:bottom w:val="single" w:sz="4" w:space="0" w:color="auto"/>
              <w:right w:val="single" w:sz="4" w:space="0" w:color="auto"/>
            </w:tcBorders>
            <w:vAlign w:val="center"/>
          </w:tcPr>
          <w:p w:rsidR="00DB1FBE" w:rsidRPr="002F669D" w:rsidRDefault="00DB1FBE" w:rsidP="0012399F">
            <w:pPr>
              <w:spacing w:after="0" w:line="240" w:lineRule="auto"/>
              <w:jc w:val="center"/>
              <w:rPr>
                <w:rFonts w:ascii="PT Astra Serif" w:eastAsia="Times New Roman" w:hAnsi="PT Astra Serif" w:cs="Arial"/>
                <w:bCs/>
                <w:sz w:val="21"/>
                <w:szCs w:val="21"/>
              </w:rPr>
            </w:pPr>
            <w:r w:rsidRPr="002F669D">
              <w:rPr>
                <w:rFonts w:ascii="PT Astra Serif" w:eastAsia="Times New Roman" w:hAnsi="PT Astra Serif" w:cs="Arial"/>
                <w:bCs/>
                <w:sz w:val="21"/>
                <w:szCs w:val="21"/>
              </w:rPr>
              <w:t>6</w:t>
            </w:r>
          </w:p>
        </w:tc>
        <w:tc>
          <w:tcPr>
            <w:tcW w:w="526" w:type="pct"/>
            <w:tcBorders>
              <w:top w:val="nil"/>
              <w:left w:val="single" w:sz="4" w:space="0" w:color="auto"/>
              <w:bottom w:val="single" w:sz="4" w:space="0" w:color="auto"/>
              <w:right w:val="single" w:sz="4" w:space="0" w:color="auto"/>
            </w:tcBorders>
            <w:vAlign w:val="center"/>
          </w:tcPr>
          <w:p w:rsidR="00DB1FBE" w:rsidRPr="002F669D" w:rsidRDefault="00DB1FBE" w:rsidP="0012399F">
            <w:pPr>
              <w:spacing w:after="0" w:line="240" w:lineRule="auto"/>
              <w:jc w:val="center"/>
              <w:rPr>
                <w:rFonts w:ascii="PT Astra Serif" w:eastAsia="Times New Roman" w:hAnsi="PT Astra Serif" w:cs="Arial"/>
                <w:bCs/>
                <w:sz w:val="21"/>
                <w:szCs w:val="21"/>
              </w:rPr>
            </w:pPr>
            <w:r w:rsidRPr="002F669D">
              <w:rPr>
                <w:rFonts w:ascii="PT Astra Serif" w:eastAsia="Times New Roman" w:hAnsi="PT Astra Serif" w:cs="Arial"/>
                <w:bCs/>
                <w:sz w:val="21"/>
                <w:szCs w:val="21"/>
              </w:rPr>
              <w:t>7</w:t>
            </w:r>
          </w:p>
        </w:tc>
        <w:tc>
          <w:tcPr>
            <w:tcW w:w="526" w:type="pct"/>
            <w:tcBorders>
              <w:top w:val="nil"/>
              <w:left w:val="nil"/>
              <w:bottom w:val="single" w:sz="4" w:space="0" w:color="auto"/>
              <w:right w:val="single" w:sz="4" w:space="0" w:color="auto"/>
            </w:tcBorders>
            <w:shd w:val="clear" w:color="auto" w:fill="auto"/>
            <w:vAlign w:val="center"/>
          </w:tcPr>
          <w:p w:rsidR="00DB1FBE" w:rsidRPr="002F669D" w:rsidRDefault="00DB1FBE" w:rsidP="0012399F">
            <w:pPr>
              <w:spacing w:after="0" w:line="240" w:lineRule="auto"/>
              <w:jc w:val="center"/>
              <w:rPr>
                <w:rFonts w:ascii="PT Astra Serif" w:eastAsia="Times New Roman" w:hAnsi="PT Astra Serif" w:cs="Arial"/>
                <w:bCs/>
                <w:sz w:val="21"/>
                <w:szCs w:val="21"/>
              </w:rPr>
            </w:pPr>
            <w:r w:rsidRPr="002F669D">
              <w:rPr>
                <w:rFonts w:ascii="PT Astra Serif" w:eastAsia="Times New Roman" w:hAnsi="PT Astra Serif" w:cs="Arial"/>
                <w:bCs/>
                <w:sz w:val="21"/>
                <w:szCs w:val="21"/>
              </w:rPr>
              <w:t>8</w:t>
            </w:r>
          </w:p>
        </w:tc>
        <w:tc>
          <w:tcPr>
            <w:tcW w:w="529" w:type="pct"/>
            <w:tcBorders>
              <w:top w:val="nil"/>
              <w:left w:val="nil"/>
              <w:bottom w:val="single" w:sz="4" w:space="0" w:color="auto"/>
              <w:right w:val="single" w:sz="4" w:space="0" w:color="auto"/>
            </w:tcBorders>
            <w:shd w:val="clear" w:color="auto" w:fill="auto"/>
            <w:vAlign w:val="center"/>
          </w:tcPr>
          <w:p w:rsidR="00DB1FBE" w:rsidRPr="002F669D" w:rsidRDefault="00DB1FBE" w:rsidP="0012399F">
            <w:pPr>
              <w:spacing w:after="0" w:line="240" w:lineRule="auto"/>
              <w:jc w:val="center"/>
              <w:rPr>
                <w:rFonts w:ascii="PT Astra Serif" w:eastAsia="Times New Roman" w:hAnsi="PT Astra Serif" w:cs="Arial"/>
                <w:bCs/>
                <w:sz w:val="21"/>
                <w:szCs w:val="21"/>
              </w:rPr>
            </w:pPr>
            <w:r w:rsidRPr="002F669D">
              <w:rPr>
                <w:rFonts w:ascii="PT Astra Serif" w:eastAsia="Times New Roman" w:hAnsi="PT Astra Serif" w:cs="Arial"/>
                <w:bCs/>
                <w:sz w:val="21"/>
                <w:szCs w:val="21"/>
              </w:rPr>
              <w:t>9</w:t>
            </w:r>
          </w:p>
        </w:tc>
        <w:tc>
          <w:tcPr>
            <w:tcW w:w="526" w:type="pct"/>
            <w:tcBorders>
              <w:top w:val="nil"/>
              <w:left w:val="single" w:sz="4" w:space="0" w:color="auto"/>
              <w:bottom w:val="single" w:sz="4" w:space="0" w:color="auto"/>
              <w:right w:val="single" w:sz="4" w:space="0" w:color="auto"/>
            </w:tcBorders>
            <w:vAlign w:val="center"/>
          </w:tcPr>
          <w:p w:rsidR="00DB1FBE" w:rsidRPr="002F669D" w:rsidRDefault="00DB1FBE" w:rsidP="0012399F">
            <w:pPr>
              <w:spacing w:after="0" w:line="240" w:lineRule="auto"/>
              <w:jc w:val="center"/>
              <w:rPr>
                <w:rFonts w:ascii="PT Astra Serif" w:eastAsia="Times New Roman" w:hAnsi="PT Astra Serif" w:cs="Arial"/>
                <w:bCs/>
                <w:sz w:val="21"/>
                <w:szCs w:val="21"/>
              </w:rPr>
            </w:pPr>
            <w:r w:rsidRPr="002F669D">
              <w:rPr>
                <w:rFonts w:ascii="PT Astra Serif" w:eastAsia="Times New Roman" w:hAnsi="PT Astra Serif" w:cs="Arial"/>
                <w:bCs/>
                <w:sz w:val="21"/>
                <w:szCs w:val="21"/>
              </w:rPr>
              <w:t>10</w:t>
            </w:r>
          </w:p>
        </w:tc>
        <w:tc>
          <w:tcPr>
            <w:tcW w:w="526" w:type="pct"/>
            <w:tcBorders>
              <w:top w:val="nil"/>
              <w:left w:val="nil"/>
              <w:bottom w:val="single" w:sz="4" w:space="0" w:color="auto"/>
              <w:right w:val="single" w:sz="4" w:space="0" w:color="auto"/>
            </w:tcBorders>
            <w:shd w:val="clear" w:color="auto" w:fill="auto"/>
            <w:vAlign w:val="center"/>
          </w:tcPr>
          <w:p w:rsidR="00DB1FBE" w:rsidRPr="002F669D" w:rsidRDefault="00DB1FBE" w:rsidP="0012399F">
            <w:pPr>
              <w:spacing w:after="0" w:line="240" w:lineRule="auto"/>
              <w:jc w:val="center"/>
              <w:rPr>
                <w:rFonts w:ascii="PT Astra Serif" w:eastAsia="Times New Roman" w:hAnsi="PT Astra Serif" w:cs="Arial"/>
                <w:bCs/>
                <w:sz w:val="21"/>
                <w:szCs w:val="21"/>
              </w:rPr>
            </w:pPr>
            <w:r w:rsidRPr="002F669D">
              <w:rPr>
                <w:rFonts w:ascii="PT Astra Serif" w:eastAsia="Times New Roman" w:hAnsi="PT Astra Serif" w:cs="Arial"/>
                <w:bCs/>
                <w:sz w:val="21"/>
                <w:szCs w:val="21"/>
              </w:rPr>
              <w:t>11</w:t>
            </w:r>
          </w:p>
        </w:tc>
        <w:tc>
          <w:tcPr>
            <w:tcW w:w="528" w:type="pct"/>
            <w:tcBorders>
              <w:top w:val="nil"/>
              <w:left w:val="nil"/>
              <w:bottom w:val="single" w:sz="4" w:space="0" w:color="auto"/>
              <w:right w:val="single" w:sz="4" w:space="0" w:color="auto"/>
            </w:tcBorders>
            <w:shd w:val="clear" w:color="auto" w:fill="auto"/>
            <w:vAlign w:val="center"/>
          </w:tcPr>
          <w:p w:rsidR="00DB1FBE" w:rsidRPr="002F669D" w:rsidRDefault="00DB1FBE" w:rsidP="0012399F">
            <w:pPr>
              <w:spacing w:after="0" w:line="240" w:lineRule="auto"/>
              <w:jc w:val="center"/>
              <w:rPr>
                <w:rFonts w:ascii="PT Astra Serif" w:eastAsia="Times New Roman" w:hAnsi="PT Astra Serif" w:cs="Arial"/>
                <w:bCs/>
                <w:sz w:val="21"/>
                <w:szCs w:val="21"/>
              </w:rPr>
            </w:pPr>
            <w:r w:rsidRPr="002F669D">
              <w:rPr>
                <w:rFonts w:ascii="PT Astra Serif" w:eastAsia="Times New Roman" w:hAnsi="PT Astra Serif" w:cs="Arial"/>
                <w:bCs/>
                <w:sz w:val="21"/>
                <w:szCs w:val="21"/>
              </w:rPr>
              <w:t>12</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E87BD0" w:rsidRDefault="00DB1FBE" w:rsidP="0012399F">
            <w:pPr>
              <w:spacing w:after="0" w:line="240" w:lineRule="auto"/>
              <w:rPr>
                <w:rFonts w:ascii="PT Astra Serif" w:eastAsia="Times New Roman" w:hAnsi="PT Astra Serif" w:cs="Arial"/>
                <w:b/>
                <w:sz w:val="21"/>
                <w:szCs w:val="21"/>
              </w:rPr>
            </w:pPr>
            <w:r w:rsidRPr="00E87BD0">
              <w:rPr>
                <w:rFonts w:ascii="PT Astra Serif" w:eastAsia="Times New Roman" w:hAnsi="PT Astra Serif" w:cs="Arial"/>
                <w:b/>
                <w:sz w:val="21"/>
                <w:szCs w:val="21"/>
              </w:rPr>
              <w:t>Дума города Югорска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E87BD0" w:rsidRDefault="00DB1FBE" w:rsidP="0012399F">
            <w:pPr>
              <w:spacing w:after="0" w:line="240" w:lineRule="auto"/>
              <w:jc w:val="center"/>
              <w:rPr>
                <w:rFonts w:ascii="PT Astra Serif" w:eastAsia="Times New Roman" w:hAnsi="PT Astra Serif" w:cs="Arial"/>
                <w:b/>
                <w:sz w:val="21"/>
                <w:szCs w:val="21"/>
              </w:rPr>
            </w:pPr>
            <w:r w:rsidRPr="00E87BD0">
              <w:rPr>
                <w:rFonts w:ascii="PT Astra Serif" w:eastAsia="Times New Roman" w:hAnsi="PT Astra Serif" w:cs="Arial"/>
                <w:b/>
                <w:sz w:val="21"/>
                <w:szCs w:val="21"/>
              </w:rPr>
              <w:t>010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center"/>
              <w:rPr>
                <w:rFonts w:ascii="PT Astra Serif" w:eastAsia="Times New Roman" w:hAnsi="PT Astra Serif" w:cs="Arial"/>
                <w:b/>
                <w:sz w:val="21"/>
                <w:szCs w:val="21"/>
              </w:rPr>
            </w:pPr>
            <w:r w:rsidRPr="00E87BD0">
              <w:rPr>
                <w:rFonts w:ascii="PT Astra Serif" w:eastAsia="Times New Roman" w:hAnsi="PT Astra Serif" w:cs="Arial"/>
                <w:b/>
                <w:sz w:val="21"/>
                <w:szCs w:val="21"/>
              </w:rPr>
              <w:t> </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center"/>
              <w:rPr>
                <w:rFonts w:ascii="PT Astra Serif" w:eastAsia="Times New Roman" w:hAnsi="PT Astra Serif" w:cs="Arial"/>
                <w:b/>
                <w:sz w:val="21"/>
                <w:szCs w:val="21"/>
              </w:rPr>
            </w:pPr>
            <w:r w:rsidRPr="00E87BD0">
              <w:rPr>
                <w:rFonts w:ascii="PT Astra Serif" w:eastAsia="Times New Roman" w:hAnsi="PT Astra Serif" w:cs="Arial"/>
                <w:b/>
                <w:sz w:val="21"/>
                <w:szCs w:val="21"/>
              </w:rPr>
              <w:t> </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center"/>
              <w:rPr>
                <w:rFonts w:ascii="PT Astra Serif" w:eastAsia="Times New Roman" w:hAnsi="PT Astra Serif" w:cs="Arial"/>
                <w:b/>
                <w:sz w:val="21"/>
                <w:szCs w:val="21"/>
              </w:rPr>
            </w:pPr>
            <w:r w:rsidRPr="00E87BD0">
              <w:rPr>
                <w:rFonts w:ascii="PT Astra Serif" w:eastAsia="Times New Roman" w:hAnsi="PT Astra Serif" w:cs="Arial"/>
                <w:b/>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E87BD0" w:rsidRDefault="00DB1FBE" w:rsidP="0012399F">
            <w:pPr>
              <w:spacing w:after="0" w:line="240" w:lineRule="auto"/>
              <w:jc w:val="center"/>
              <w:rPr>
                <w:rFonts w:ascii="PT Astra Serif" w:eastAsia="Times New Roman" w:hAnsi="PT Astra Serif" w:cs="Arial"/>
                <w:b/>
                <w:sz w:val="21"/>
                <w:szCs w:val="21"/>
              </w:rPr>
            </w:pPr>
            <w:r w:rsidRPr="00E87BD0">
              <w:rPr>
                <w:rFonts w:ascii="PT Astra Serif" w:eastAsia="Times New Roman" w:hAnsi="PT Astra Serif" w:cs="Arial"/>
                <w:b/>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right"/>
              <w:rPr>
                <w:rFonts w:ascii="PT Astra Serif" w:eastAsia="Times New Roman" w:hAnsi="PT Astra Serif" w:cs="Arial"/>
                <w:b/>
                <w:sz w:val="21"/>
                <w:szCs w:val="21"/>
              </w:rPr>
            </w:pPr>
            <w:r w:rsidRPr="00E87BD0">
              <w:rPr>
                <w:rFonts w:ascii="PT Astra Serif" w:eastAsia="Times New Roman" w:hAnsi="PT Astra Serif" w:cs="Arial"/>
                <w:b/>
                <w:sz w:val="21"/>
                <w:szCs w:val="21"/>
              </w:rPr>
              <w:t>16 900 000,00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right"/>
              <w:rPr>
                <w:rFonts w:ascii="PT Astra Serif" w:eastAsia="Times New Roman" w:hAnsi="PT Astra Serif" w:cs="Arial"/>
                <w:b/>
                <w:sz w:val="21"/>
                <w:szCs w:val="21"/>
              </w:rPr>
            </w:pPr>
            <w:r w:rsidRPr="00E87BD0">
              <w:rPr>
                <w:rFonts w:ascii="PT Astra Serif" w:eastAsia="Times New Roman" w:hAnsi="PT Astra Serif" w:cs="Arial"/>
                <w:b/>
                <w:sz w:val="21"/>
                <w:szCs w:val="21"/>
              </w:rPr>
              <w:t>16 900 000,00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right"/>
              <w:rPr>
                <w:rFonts w:ascii="PT Astra Serif" w:eastAsia="Times New Roman" w:hAnsi="PT Astra Serif" w:cs="Arial"/>
                <w:b/>
                <w:sz w:val="21"/>
                <w:szCs w:val="21"/>
              </w:rPr>
            </w:pPr>
            <w:r w:rsidRPr="00E87BD0">
              <w:rPr>
                <w:rFonts w:ascii="PT Astra Serif" w:eastAsia="Times New Roman" w:hAnsi="PT Astra Serif" w:cs="Arial"/>
                <w:b/>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right"/>
              <w:rPr>
                <w:rFonts w:ascii="PT Astra Serif" w:eastAsia="Times New Roman" w:hAnsi="PT Astra Serif" w:cs="Arial"/>
                <w:b/>
                <w:sz w:val="21"/>
                <w:szCs w:val="21"/>
              </w:rPr>
            </w:pPr>
            <w:r w:rsidRPr="00E87BD0">
              <w:rPr>
                <w:rFonts w:ascii="PT Astra Serif" w:eastAsia="Times New Roman" w:hAnsi="PT Astra Serif" w:cs="Arial"/>
                <w:b/>
                <w:sz w:val="21"/>
                <w:szCs w:val="21"/>
              </w:rPr>
              <w:t>16 900 000,00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right"/>
              <w:rPr>
                <w:rFonts w:ascii="PT Astra Serif" w:eastAsia="Times New Roman" w:hAnsi="PT Astra Serif" w:cs="Arial"/>
                <w:b/>
                <w:sz w:val="21"/>
                <w:szCs w:val="21"/>
              </w:rPr>
            </w:pPr>
            <w:r w:rsidRPr="00E87BD0">
              <w:rPr>
                <w:rFonts w:ascii="PT Astra Serif" w:eastAsia="Times New Roman" w:hAnsi="PT Astra Serif" w:cs="Arial"/>
                <w:b/>
                <w:sz w:val="21"/>
                <w:szCs w:val="21"/>
              </w:rPr>
              <w:t>16 900 000,00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right"/>
              <w:rPr>
                <w:rFonts w:ascii="PT Astra Serif" w:eastAsia="Times New Roman" w:hAnsi="PT Astra Serif" w:cs="Arial"/>
                <w:b/>
                <w:sz w:val="21"/>
                <w:szCs w:val="21"/>
              </w:rPr>
            </w:pPr>
            <w:r w:rsidRPr="00E87BD0">
              <w:rPr>
                <w:rFonts w:ascii="PT Astra Serif" w:eastAsia="Times New Roman" w:hAnsi="PT Astra Serif" w:cs="Arial"/>
                <w:b/>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Общегосударственные вопросы</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15 620 000,00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15 620 000,00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15 620 000,00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15 620 000,00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8 500 000,00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8 500 000,00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Непрограммные направления деятельности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4000000000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8 500 000,00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8 500 000,00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Непрограммное направление деятельности </w:t>
            </w:r>
            <w:r w:rsidRPr="002F669D">
              <w:rPr>
                <w:rFonts w:ascii="PT Astra Serif" w:eastAsia="Times New Roman" w:hAnsi="PT Astra Serif" w:cs="Arial"/>
                <w:sz w:val="21"/>
                <w:szCs w:val="21"/>
              </w:rPr>
              <w:lastRenderedPageBreak/>
              <w:t>"Обеспечение деятельности органов местного самоуправления"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010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4010000000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8 500 000,00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8 500 000,00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Расходы на обеспечение функций органов местного самоуправления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4010002040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4010002040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3 776 000,00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3 776 000,00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3 776 000,00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3 776 000,00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Расходы на выплаты </w:t>
            </w:r>
            <w:r w:rsidRPr="002F669D">
              <w:rPr>
                <w:rFonts w:ascii="PT Astra Serif" w:eastAsia="Times New Roman" w:hAnsi="PT Astra Serif" w:cs="Arial"/>
                <w:sz w:val="21"/>
                <w:szCs w:val="21"/>
              </w:rPr>
              <w:lastRenderedPageBreak/>
              <w:t>персоналу государственных (муниципальных) органов</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010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4010002040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3 776 000,00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3 776 000,00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3 776 000,00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3 776 000,00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4010002040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224 000,00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224 000,00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224 000,00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224 000,00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4010002040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224 000,00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224 000,00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224 000,00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224 000,00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Председатель Думы города Югорска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4010002110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4 500 000,00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4 500 000,00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Расходы на выплаты персоналу в целях обеспечения выполнения функций государственными (муниципальным</w:t>
            </w:r>
            <w:r w:rsidRPr="002F669D">
              <w:rPr>
                <w:rFonts w:ascii="PT Astra Serif" w:eastAsia="Times New Roman" w:hAnsi="PT Astra Serif" w:cs="Arial"/>
                <w:sz w:val="21"/>
                <w:szCs w:val="21"/>
              </w:rPr>
              <w:lastRenderedPageBreak/>
              <w:t>и) органами, казенными учреждениями, органами управления государственными внебюджетными фондами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010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4010002110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4 500 000,00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4 500 000,00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Расходы на выплаты персоналу государственных (муниципальных) органов</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4010002110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4 500 000,00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4 500 000,00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Обеспечение деятельности финансовых, налоговых и таможенных органов и органов финансового (финансово-бюджетного) надзора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6 700 000,00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6 700 000,00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6 700 000,00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6 700 000,00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Непрограммные направления деятельности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4000000000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6 700 000,00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6 700 000,00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6 700 000,00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6 700 000,00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Непрограммное </w:t>
            </w:r>
            <w:r w:rsidRPr="002F669D">
              <w:rPr>
                <w:rFonts w:ascii="PT Astra Serif" w:eastAsia="Times New Roman" w:hAnsi="PT Astra Serif" w:cs="Arial"/>
                <w:sz w:val="21"/>
                <w:szCs w:val="21"/>
              </w:rPr>
              <w:lastRenderedPageBreak/>
              <w:t>направление деятельности "Обеспечение деятельности органов местного самоуправления"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010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4010000000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6 700 000,00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6 700 000,00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6 700 000,00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6 700 000,00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Расходы на обеспечение функций органов местного самоуправления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4010002040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2 100 000,00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2 100 000,00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4010002040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2 100 000,00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2 100 000,00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Расходы на выплаты персоналу государственных (муниципальных) органов</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4010002040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2 100 000,00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2 100 000,00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Председатель контрольно-счетной палаты города Югорска и его заместитель</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4010002250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4 600 000,00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4 600 000,00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4 600 000,00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4 600 000,00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4010002250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4 600 000,00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4 600 000,00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4 600 000,00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4 600 000,00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Расходы на выплаты персоналу государственных (муниципальных) органов</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4010002250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4 600 000,00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4 600 000,00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4 600 000,00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4 600 000,00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Другие общегосударственные вопросы</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Непрограммные направления деятельности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4000000000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Непрограммное направление деятельности "Обеспечение деятельности органов местного самоуправления"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4010000000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Прочие мероприятия органов местного самоуправления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4010002400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4010002400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281 000,00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281 000,00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281 000,00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281 000,00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Иные закупки </w:t>
            </w:r>
            <w:r w:rsidRPr="002F669D">
              <w:rPr>
                <w:rFonts w:ascii="PT Astra Serif" w:eastAsia="Times New Roman" w:hAnsi="PT Astra Serif" w:cs="Arial"/>
                <w:sz w:val="21"/>
                <w:szCs w:val="21"/>
              </w:rPr>
              <w:lastRenderedPageBreak/>
              <w:t>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010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4010002400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281 000,00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281 000,00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281 000,00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281 000,00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Иные бюджетные ассигнования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4010002400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800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19 000,00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19 000,00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19 000,00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19 000,00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Уплата налогов, сборов и иных платежей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4010002400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850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19 000,00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19 000,00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19 000,00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19 000,00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Единовременное денежное вознаграждение гражданам, награжденным Почетной грамотой Думы города Югорска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4010072622</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Социальное обеспечение и иные выплаты населению</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4010072622</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300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Публичные нормативные выплаты гражданам несоциального характера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4010072622</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330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Национальная экономика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Связь и информатика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Непрограммные направления деятельности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4000000000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Непрограммное направление деятельности "Обеспечение деятельности органов местного самоуправления"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4010000000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Услуги в области информационных технологий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4010020070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4010020070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4010020070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Средства массовой информации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Другие вопросы в области средств массовой информации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Непрограммные направления деятельности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4000000000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Непрограммное направление деятельности "Обеспечение деятельности органов местного самоуправления"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4010000000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Прочие мероприятия органов местного самоуправления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4010002400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4010002400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Иные закупки товаров, работ и услуг для </w:t>
            </w:r>
            <w:r w:rsidRPr="002F669D">
              <w:rPr>
                <w:rFonts w:ascii="PT Astra Serif" w:eastAsia="Times New Roman" w:hAnsi="PT Astra Serif" w:cs="Arial"/>
                <w:sz w:val="21"/>
                <w:szCs w:val="21"/>
              </w:rPr>
              <w:lastRenderedPageBreak/>
              <w:t>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010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4010002400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E87BD0" w:rsidRDefault="00DB1FBE" w:rsidP="0012399F">
            <w:pPr>
              <w:spacing w:after="0" w:line="240" w:lineRule="auto"/>
              <w:rPr>
                <w:rFonts w:ascii="PT Astra Serif" w:eastAsia="Times New Roman" w:hAnsi="PT Astra Serif" w:cs="Arial"/>
                <w:b/>
                <w:sz w:val="21"/>
                <w:szCs w:val="21"/>
              </w:rPr>
            </w:pPr>
            <w:r w:rsidRPr="00E87BD0">
              <w:rPr>
                <w:rFonts w:ascii="PT Astra Serif" w:eastAsia="Times New Roman" w:hAnsi="PT Astra Serif" w:cs="Arial"/>
                <w:b/>
                <w:sz w:val="21"/>
                <w:szCs w:val="21"/>
              </w:rPr>
              <w:lastRenderedPageBreak/>
              <w:t>Администрация города Югорска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E87BD0" w:rsidRDefault="00DB1FBE" w:rsidP="0012399F">
            <w:pPr>
              <w:spacing w:after="0" w:line="240" w:lineRule="auto"/>
              <w:jc w:val="center"/>
              <w:rPr>
                <w:rFonts w:ascii="PT Astra Serif" w:eastAsia="Times New Roman" w:hAnsi="PT Astra Serif" w:cs="Arial"/>
                <w:b/>
                <w:sz w:val="21"/>
                <w:szCs w:val="21"/>
              </w:rPr>
            </w:pPr>
            <w:r w:rsidRPr="00E87BD0">
              <w:rPr>
                <w:rFonts w:ascii="PT Astra Serif" w:eastAsia="Times New Roman" w:hAnsi="PT Astra Serif" w:cs="Arial"/>
                <w:b/>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center"/>
              <w:rPr>
                <w:rFonts w:ascii="PT Astra Serif" w:eastAsia="Times New Roman" w:hAnsi="PT Astra Serif" w:cs="Arial"/>
                <w:b/>
                <w:sz w:val="21"/>
                <w:szCs w:val="21"/>
              </w:rPr>
            </w:pPr>
            <w:r w:rsidRPr="00E87BD0">
              <w:rPr>
                <w:rFonts w:ascii="PT Astra Serif" w:eastAsia="Times New Roman" w:hAnsi="PT Astra Serif" w:cs="Arial"/>
                <w:b/>
                <w:sz w:val="21"/>
                <w:szCs w:val="21"/>
              </w:rPr>
              <w:t> </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center"/>
              <w:rPr>
                <w:rFonts w:ascii="PT Astra Serif" w:eastAsia="Times New Roman" w:hAnsi="PT Astra Serif" w:cs="Arial"/>
                <w:b/>
                <w:sz w:val="21"/>
                <w:szCs w:val="21"/>
              </w:rPr>
            </w:pPr>
            <w:r w:rsidRPr="00E87BD0">
              <w:rPr>
                <w:rFonts w:ascii="PT Astra Serif" w:eastAsia="Times New Roman" w:hAnsi="PT Astra Serif" w:cs="Arial"/>
                <w:b/>
                <w:sz w:val="21"/>
                <w:szCs w:val="21"/>
              </w:rPr>
              <w:t> </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center"/>
              <w:rPr>
                <w:rFonts w:ascii="PT Astra Serif" w:eastAsia="Times New Roman" w:hAnsi="PT Astra Serif" w:cs="Arial"/>
                <w:b/>
                <w:sz w:val="21"/>
                <w:szCs w:val="21"/>
              </w:rPr>
            </w:pPr>
            <w:r w:rsidRPr="00E87BD0">
              <w:rPr>
                <w:rFonts w:ascii="PT Astra Serif" w:eastAsia="Times New Roman" w:hAnsi="PT Astra Serif" w:cs="Arial"/>
                <w:b/>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E87BD0" w:rsidRDefault="00DB1FBE" w:rsidP="0012399F">
            <w:pPr>
              <w:spacing w:after="0" w:line="240" w:lineRule="auto"/>
              <w:jc w:val="center"/>
              <w:rPr>
                <w:rFonts w:ascii="PT Astra Serif" w:eastAsia="Times New Roman" w:hAnsi="PT Astra Serif" w:cs="Arial"/>
                <w:b/>
                <w:sz w:val="21"/>
                <w:szCs w:val="21"/>
              </w:rPr>
            </w:pPr>
            <w:r w:rsidRPr="00E87BD0">
              <w:rPr>
                <w:rFonts w:ascii="PT Astra Serif" w:eastAsia="Times New Roman" w:hAnsi="PT Astra Serif" w:cs="Arial"/>
                <w:b/>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right"/>
              <w:rPr>
                <w:rFonts w:ascii="PT Astra Serif" w:eastAsia="Times New Roman" w:hAnsi="PT Astra Serif" w:cs="Arial"/>
                <w:b/>
                <w:sz w:val="21"/>
                <w:szCs w:val="21"/>
              </w:rPr>
            </w:pPr>
            <w:r w:rsidRPr="00E87BD0">
              <w:rPr>
                <w:rFonts w:ascii="PT Astra Serif" w:eastAsia="Times New Roman" w:hAnsi="PT Astra Serif" w:cs="Arial"/>
                <w:b/>
                <w:sz w:val="21"/>
                <w:szCs w:val="21"/>
              </w:rPr>
              <w:t>610 967 500,00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right"/>
              <w:rPr>
                <w:rFonts w:ascii="PT Astra Serif" w:eastAsia="Times New Roman" w:hAnsi="PT Astra Serif" w:cs="Arial"/>
                <w:b/>
                <w:sz w:val="21"/>
                <w:szCs w:val="21"/>
              </w:rPr>
            </w:pPr>
            <w:r w:rsidRPr="00E87BD0">
              <w:rPr>
                <w:rFonts w:ascii="PT Astra Serif" w:eastAsia="Times New Roman" w:hAnsi="PT Astra Serif" w:cs="Arial"/>
                <w:b/>
                <w:sz w:val="21"/>
                <w:szCs w:val="21"/>
              </w:rPr>
              <w:t>363 085 700,00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right"/>
              <w:rPr>
                <w:rFonts w:ascii="PT Astra Serif" w:eastAsia="Times New Roman" w:hAnsi="PT Astra Serif" w:cs="Arial"/>
                <w:b/>
                <w:sz w:val="21"/>
                <w:szCs w:val="21"/>
              </w:rPr>
            </w:pPr>
            <w:r w:rsidRPr="00E87BD0">
              <w:rPr>
                <w:rFonts w:ascii="PT Astra Serif" w:eastAsia="Times New Roman" w:hAnsi="PT Astra Serif" w:cs="Arial"/>
                <w:b/>
                <w:sz w:val="21"/>
                <w:szCs w:val="21"/>
              </w:rPr>
              <w:t>247 881 800,00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right"/>
              <w:rPr>
                <w:rFonts w:ascii="PT Astra Serif" w:eastAsia="Times New Roman" w:hAnsi="PT Astra Serif" w:cs="Arial"/>
                <w:b/>
                <w:sz w:val="21"/>
                <w:szCs w:val="21"/>
              </w:rPr>
            </w:pPr>
            <w:r w:rsidRPr="00E87BD0">
              <w:rPr>
                <w:rFonts w:ascii="PT Astra Serif" w:eastAsia="Times New Roman" w:hAnsi="PT Astra Serif" w:cs="Arial"/>
                <w:b/>
                <w:sz w:val="21"/>
                <w:szCs w:val="21"/>
              </w:rPr>
              <w:t>628 911 300,00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right"/>
              <w:rPr>
                <w:rFonts w:ascii="PT Astra Serif" w:eastAsia="Times New Roman" w:hAnsi="PT Astra Serif" w:cs="Arial"/>
                <w:b/>
                <w:sz w:val="21"/>
                <w:szCs w:val="21"/>
              </w:rPr>
            </w:pPr>
            <w:r w:rsidRPr="00E87BD0">
              <w:rPr>
                <w:rFonts w:ascii="PT Astra Serif" w:eastAsia="Times New Roman" w:hAnsi="PT Astra Serif" w:cs="Arial"/>
                <w:b/>
                <w:sz w:val="21"/>
                <w:szCs w:val="21"/>
              </w:rPr>
              <w:t>363 063 900,00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right"/>
              <w:rPr>
                <w:rFonts w:ascii="PT Astra Serif" w:eastAsia="Times New Roman" w:hAnsi="PT Astra Serif" w:cs="Arial"/>
                <w:b/>
                <w:sz w:val="21"/>
                <w:szCs w:val="21"/>
              </w:rPr>
            </w:pPr>
            <w:r w:rsidRPr="00E87BD0">
              <w:rPr>
                <w:rFonts w:ascii="PT Astra Serif" w:eastAsia="Times New Roman" w:hAnsi="PT Astra Serif" w:cs="Arial"/>
                <w:b/>
                <w:sz w:val="21"/>
                <w:szCs w:val="21"/>
              </w:rPr>
              <w:t>265 847 400,00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Общегосударственные вопросы</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263 863 600,00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256 448 600,00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7 415 000,00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263 867 800,00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256 448 600,00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7 419 200,00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Функционирование высшего должностного лица субъекта Российской Федерации и муниципального образования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5 285 500,00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5 285 500,00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5 285 500,00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5 285 500,00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"Социально-экономическое развитие и муниципальное управление"</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5 285 500,00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5 285 500,00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5 285 500,00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5 285 500,00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Подпрограмма "Совершенствование системы муниципального стратегического управления, </w:t>
            </w:r>
            <w:r w:rsidRPr="002F669D">
              <w:rPr>
                <w:rFonts w:ascii="PT Astra Serif" w:eastAsia="Times New Roman" w:hAnsi="PT Astra Serif" w:cs="Arial"/>
                <w:sz w:val="21"/>
                <w:szCs w:val="21"/>
              </w:rPr>
              <w:lastRenderedPageBreak/>
              <w:t>реализация отдельных государственных полномочий"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5 285 500,00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5 285 500,00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5 285 500,00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5 285 500,00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5 285 500,00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5 285 500,00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5 285 500,00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5 285 500,00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Глава муниципального образования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1210102030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5 285 500,00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5 285 500,00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5 285 500,00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5 285 500,00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Расходы на выплаты персоналу в целях обеспечения </w:t>
            </w:r>
            <w:r w:rsidRPr="002F669D">
              <w:rPr>
                <w:rFonts w:ascii="PT Astra Serif" w:eastAsia="Times New Roman" w:hAnsi="PT Astra Serif" w:cs="Arial"/>
                <w:sz w:val="21"/>
                <w:szCs w:val="21"/>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1210102030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5 285 500,00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5 285 500,00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5 285 500,00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5 285 500,00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Расходы на выплаты персоналу государственных (муниципальных) органов</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1210102030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5 285 500,00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5 285 500,00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5 285 500,00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5 285 500,00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Функционирование Правительства Российской Федерации, высших исполнительных органов государственной власти субъектов Российской </w:t>
            </w:r>
            <w:r w:rsidRPr="002F669D">
              <w:rPr>
                <w:rFonts w:ascii="PT Astra Serif" w:eastAsia="Times New Roman" w:hAnsi="PT Astra Serif" w:cs="Arial"/>
                <w:sz w:val="21"/>
                <w:szCs w:val="21"/>
              </w:rPr>
              <w:lastRenderedPageBreak/>
              <w:t>Федерации, местных администраций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Муниципальная программа города Югорска "Социально-экономическое развитие и муниципальное управление"</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Основное мероприятие "Организационно-техническое и финансовое обеспечение деятельности администрации города Югорска </w:t>
            </w:r>
            <w:r w:rsidRPr="002F669D">
              <w:rPr>
                <w:rFonts w:ascii="PT Astra Serif" w:eastAsia="Times New Roman" w:hAnsi="PT Astra Serif" w:cs="Arial"/>
                <w:sz w:val="21"/>
                <w:szCs w:val="21"/>
              </w:rPr>
              <w:lastRenderedPageBreak/>
              <w:t>и обеспечивающих учреждений, обеспечение мер социальной поддержки отдельным категориям граждан"</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Расходы на обеспечение функций органов местного самоуправления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1210102040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w:t>
            </w:r>
            <w:r w:rsidRPr="002F669D">
              <w:rPr>
                <w:rFonts w:ascii="PT Astra Serif" w:eastAsia="Times New Roman" w:hAnsi="PT Astra Serif" w:cs="Arial"/>
                <w:sz w:val="21"/>
                <w:szCs w:val="21"/>
              </w:rPr>
              <w:lastRenderedPageBreak/>
              <w:t>и внебюджетными фондами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1210102040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117 618 000,00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117 618 000,00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117 618 000,00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117 618 000,00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Расходы на выплаты персоналу государственных (муниципальных) органов</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1210102040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117 618 000,00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117 618 000,00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117 618 000,00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117 618 000,00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1210102040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2 382 000,00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2 382 000,00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2 382 000,00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2 382 000,00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1210102040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2 382 000,00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2 382 000,00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2 382 000,00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2 382 000,00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Судебная система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10 400,00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Муниципальная программа города Югорска "Профилактика правонарушений, противодействие </w:t>
            </w:r>
            <w:r w:rsidRPr="002F669D">
              <w:rPr>
                <w:rFonts w:ascii="PT Astra Serif" w:eastAsia="Times New Roman" w:hAnsi="PT Astra Serif" w:cs="Arial"/>
                <w:sz w:val="21"/>
                <w:szCs w:val="21"/>
              </w:rPr>
              <w:lastRenderedPageBreak/>
              <w:t>коррупции и незаконному обороту наркотиков"</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1500000000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10 400,00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Подпрограмма "Профилактика правонарушений"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1510000000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10 400,00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"Обеспечение исполнения государственных полномочий по составлению (изменению) списков кандидатов в присяжные заседатели федеральных судов общей юрисдикции"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1510400000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10 400,00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Осуществление полномочий по составлению (изменению) списков кандидатов в присяжные </w:t>
            </w:r>
            <w:r w:rsidRPr="002F669D">
              <w:rPr>
                <w:rFonts w:ascii="PT Astra Serif" w:eastAsia="Times New Roman" w:hAnsi="PT Astra Serif" w:cs="Arial"/>
                <w:sz w:val="21"/>
                <w:szCs w:val="21"/>
              </w:rPr>
              <w:lastRenderedPageBreak/>
              <w:t>заседатели федеральных судов общей юрисдикции в Российской Федерации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1510451200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10 400,00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1510451200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10 400,00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1510451200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10 400,00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Резервные фонды</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"Социально-экономическое развитие и муниципальное управление"</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Подпрограмма "Совершенствова</w:t>
            </w:r>
            <w:r w:rsidRPr="002F669D">
              <w:rPr>
                <w:rFonts w:ascii="PT Astra Serif" w:eastAsia="Times New Roman" w:hAnsi="PT Astra Serif" w:cs="Arial"/>
                <w:sz w:val="21"/>
                <w:szCs w:val="21"/>
              </w:rPr>
              <w:lastRenderedPageBreak/>
              <w:t>ние системы муниципального стратегического управления, реализация отдельных государственных полномочий"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Резервный фонд администрации города Югорска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1210120700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Иные </w:t>
            </w:r>
            <w:r w:rsidRPr="002F669D">
              <w:rPr>
                <w:rFonts w:ascii="PT Astra Serif" w:eastAsia="Times New Roman" w:hAnsi="PT Astra Serif" w:cs="Arial"/>
                <w:sz w:val="21"/>
                <w:szCs w:val="21"/>
              </w:rPr>
              <w:lastRenderedPageBreak/>
              <w:t>бюджетные ассигнования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1210120700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800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Резервные средства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1210120700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870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Другие общегосударственные вопросы</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137 571 900,00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130 163 100,00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7 408 800,00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137 571 900,00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130 163 100,00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7 408 800,00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"Управление муниципальным имуществом"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47 000 000,00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47 000 000,00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47 000 000,00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47 000 000,00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Подпрограмма "Повышение эффективности управления муниципальным имуществом"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0910000000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47 000 000,00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47 000 000,00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47 000 000,00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47 000 000,00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"Организационно-техническое и финансовое обеспечение деятельности Департамента муниципальной собственности и градостроительст</w:t>
            </w:r>
            <w:r w:rsidRPr="002F669D">
              <w:rPr>
                <w:rFonts w:ascii="PT Astra Serif" w:eastAsia="Times New Roman" w:hAnsi="PT Astra Serif" w:cs="Arial"/>
                <w:sz w:val="21"/>
                <w:szCs w:val="21"/>
              </w:rPr>
              <w:lastRenderedPageBreak/>
              <w:t>ва администрации города  Югорска"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0910200000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47 000 000,00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47 000 000,00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47 000 000,00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47 000 000,00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Расходы на обеспечение функций органов местного самоуправления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0910202040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47 000 000,00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47 000 000,00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47 000 000,00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47 000 000,00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0910202040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47 000 000,00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47 000 000,00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47 000 000,00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47 000 000,00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Расходы на выплаты </w:t>
            </w:r>
            <w:r w:rsidRPr="002F669D">
              <w:rPr>
                <w:rFonts w:ascii="PT Astra Serif" w:eastAsia="Times New Roman" w:hAnsi="PT Astra Serif" w:cs="Arial"/>
                <w:sz w:val="21"/>
                <w:szCs w:val="21"/>
              </w:rPr>
              <w:lastRenderedPageBreak/>
              <w:t>персоналу государственных (муниципальных) органов</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0910202040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47 000 000,00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47 000 000,00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47 000 000,00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47 000 000,00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Муниципальная программа города Югорска "Социально-экономическое развитие и муниципальное управление"</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82 507 000,00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82 507 000,00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82 507 000,00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82 507 000,00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82 507 000,00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82 507 000,00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82 507 000,00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82 507 000,00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Основное мероприятие "Организационно-техническое и финансовое обеспечение деятельности администрации </w:t>
            </w:r>
            <w:r w:rsidRPr="002F669D">
              <w:rPr>
                <w:rFonts w:ascii="PT Astra Serif" w:eastAsia="Times New Roman" w:hAnsi="PT Astra Serif" w:cs="Arial"/>
                <w:sz w:val="21"/>
                <w:szCs w:val="21"/>
              </w:rPr>
              <w:lastRenderedPageBreak/>
              <w:t>города Югорска и обеспечивающих учреждений, обеспечение мер социальной поддержки отдельным категориям граждан"</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82 507 000,00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82 507 000,00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82 507 000,00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82 507 000,00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Расходы на обеспечение деятельности (оказание услуг) муниципальных учреждений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72 800 000,00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72 800 000,00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72 800 000,00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72 800 000,00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2F669D">
              <w:rPr>
                <w:rFonts w:ascii="PT Astra Serif" w:eastAsia="Times New Roman" w:hAnsi="PT Astra Serif" w:cs="Arial"/>
                <w:sz w:val="21"/>
                <w:szCs w:val="21"/>
              </w:rPr>
              <w:lastRenderedPageBreak/>
              <w:t>управления государственными внебюджетными фондами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64 097 727,17</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64 097 727,17</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64 097 727,17</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64 097 727,17</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Расходы на выплаты персоналу казенных учреждений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64 097 727,17</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64 097 727,17</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64 097 727,17</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64 097 727,17</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8 526 588,83</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8 526 588,83</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8 526 588,83</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8 526 588,83</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8 526 588,83</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8 526 588,83</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8 526 588,83</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8 526 588,83</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бюджетные ассигнования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800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175 684,00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175 684,00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175 684,00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175 684,00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Уплата налогов, сборов и иных платежей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850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175 684,00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175 684,00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175 684,00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175 684,00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Прочие </w:t>
            </w:r>
            <w:r w:rsidRPr="002F669D">
              <w:rPr>
                <w:rFonts w:ascii="PT Astra Serif" w:eastAsia="Times New Roman" w:hAnsi="PT Astra Serif" w:cs="Arial"/>
                <w:sz w:val="21"/>
                <w:szCs w:val="21"/>
              </w:rPr>
              <w:lastRenderedPageBreak/>
              <w:t>мероприятия органов местного самоуправления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1210102400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4 200 000,00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4 200 000,00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1210102400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1 561 000,00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1 561 000,00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1 561 000,00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1 561 000,00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1210102400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1 561 000,00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1 561 000,00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1 561 000,00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1 561 000,00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бюджетные ассигнования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1210102400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800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2 639 000,00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2 639 000,00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2 639 000,00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2 639 000,00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Уплата налогов, сборов и иных платежей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1210102400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850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2 639 000,00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2 639 000,00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2 639 000,00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2 639 000,00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Расходы на содержание и обеспечение деятельности органов местного самоуправления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1210109241</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Закупка товаров, работ и услуг для </w:t>
            </w:r>
            <w:r w:rsidRPr="002F669D">
              <w:rPr>
                <w:rFonts w:ascii="PT Astra Serif" w:eastAsia="Times New Roman" w:hAnsi="PT Astra Serif" w:cs="Arial"/>
                <w:sz w:val="21"/>
                <w:szCs w:val="21"/>
              </w:rPr>
              <w:lastRenderedPageBreak/>
              <w:t>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1210109241</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1210109241</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Единовременная денежная выплата к Благодарственному письму главы города Югорска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1210171601</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Социальное обеспечение и иные выплаты населению</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1210171601</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300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выплаты населению</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1210171601</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360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Единовременные денежные выплаты гражданам, награжденным Почетной грамотой и </w:t>
            </w:r>
            <w:r w:rsidRPr="002F669D">
              <w:rPr>
                <w:rFonts w:ascii="PT Astra Serif" w:eastAsia="Times New Roman" w:hAnsi="PT Astra Serif" w:cs="Arial"/>
                <w:sz w:val="21"/>
                <w:szCs w:val="21"/>
              </w:rPr>
              <w:lastRenderedPageBreak/>
              <w:t>Благодарностью главы города Югорска, знаком "За заслуги перед городом Югорском"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1210172621</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Социальное обеспечение и иные выплаты населению</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1210172621</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300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Публичные нормативные выплаты гражданам несоциального характера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1210172621</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330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Реализация мероприятий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207 000,00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207 000,00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207 000,00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207 000,00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Социальное обеспечение и иные выплаты населению</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300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207 000,00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207 000,00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207 000,00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207 000,00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выплаты населению</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360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207 000,00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207 000,00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207 000,00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207 000,00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Муниципальная программа города Югорска "Профилактика правонарушений, противодействие </w:t>
            </w:r>
            <w:r w:rsidRPr="002F669D">
              <w:rPr>
                <w:rFonts w:ascii="PT Astra Serif" w:eastAsia="Times New Roman" w:hAnsi="PT Astra Serif" w:cs="Arial"/>
                <w:sz w:val="21"/>
                <w:szCs w:val="21"/>
              </w:rPr>
              <w:lastRenderedPageBreak/>
              <w:t>коррупции и незаконному обороту наркотиков"</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1500000000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7 408 800,00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7 408 800,00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7 408 800,00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7 408 800,00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Подпрограмма "Профилактика правонарушений"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1510000000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7 408 800,00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7 408 800,00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7 408 800,00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7 408 800,00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"Обеспечение исполнения государственных полномочий по созданию и обеспечению деятельности административной комиссии города Югорска"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1510300000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1 741 300,00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1 741 300,00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1 741 300,00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1 741 300,00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Субвенции на осуществление отдельных государственных полномочий по созданию административных комиссий и определению перечня </w:t>
            </w:r>
            <w:r w:rsidRPr="002F669D">
              <w:rPr>
                <w:rFonts w:ascii="PT Astra Serif" w:eastAsia="Times New Roman" w:hAnsi="PT Astra Serif" w:cs="Arial"/>
                <w:sz w:val="21"/>
                <w:szCs w:val="21"/>
              </w:rPr>
              <w:lastRenderedPageBreak/>
              <w:t>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1510384250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1 741 300,00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1 741 300,00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1 741 300,00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1 741 300,00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 xml:space="preserve">Расходы на выплаты персоналу в целях обеспечения </w:t>
            </w:r>
            <w:r w:rsidRPr="002F669D">
              <w:rPr>
                <w:rFonts w:ascii="PT Astra Serif" w:eastAsia="Times New Roman" w:hAnsi="PT Astra Serif" w:cs="Arial"/>
                <w:sz w:val="21"/>
                <w:szCs w:val="21"/>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1510384250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1 666 700,00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1 666 700,00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1 666 700,00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1 666 700,00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Расходы на выплаты персоналу государственных (муниципальных) органов</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1510384250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1 666 700,00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1 666 700,00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1 666 700,00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1 666 700,00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1510384250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74 600,00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74 600,00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74 600,00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74 600,00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Иные закупки товаров, работ и услуг для обеспечения </w:t>
            </w:r>
            <w:r w:rsidRPr="002F669D">
              <w:rPr>
                <w:rFonts w:ascii="PT Astra Serif" w:eastAsia="Times New Roman" w:hAnsi="PT Astra Serif" w:cs="Arial"/>
                <w:sz w:val="21"/>
                <w:szCs w:val="21"/>
              </w:rPr>
              <w:lastRenderedPageBreak/>
              <w:t>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1510384250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74 600,00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74 600,00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74 600,00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74 600,00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Основное мероприятие "Обеспечение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Югорска"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1510500000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5 667 500,00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5 667 500,00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5 667 500,00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5 667 500,00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Субвенции на осуществление отдельных государственных полномочий по созданию и осуществлению деятельности </w:t>
            </w:r>
            <w:r w:rsidRPr="002F669D">
              <w:rPr>
                <w:rFonts w:ascii="PT Astra Serif" w:eastAsia="Times New Roman" w:hAnsi="PT Astra Serif" w:cs="Arial"/>
                <w:sz w:val="21"/>
                <w:szCs w:val="21"/>
              </w:rPr>
              <w:lastRenderedPageBreak/>
              <w:t>муниципальных комиссий по делам несовершеннолетних и защите их прав</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1510584270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5 667 500,00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5 667 500,00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5 667 500,00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5 667 500,00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1510584270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5 245 780,00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5 245 780,00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5 245 780,00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5 245 780,00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Расходы на выплаты персоналу государственных (муниципальных) </w:t>
            </w:r>
            <w:r w:rsidRPr="002F669D">
              <w:rPr>
                <w:rFonts w:ascii="PT Astra Serif" w:eastAsia="Times New Roman" w:hAnsi="PT Astra Serif" w:cs="Arial"/>
                <w:sz w:val="21"/>
                <w:szCs w:val="21"/>
              </w:rPr>
              <w:lastRenderedPageBreak/>
              <w:t>органов</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1510584270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5 245 780,00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5 245 780,00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5 245 780,00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5 245 780,00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1510584270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421 720,00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421 720,00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421 720,00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421 720,00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1510584270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421 720,00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421 720,00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421 720,00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421 720,00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"Развитие гражданского общества, реализация государственной национальной политики и профилактика экстремизма"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1600000000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206 100,00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206 100,00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206 100,00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206 100,00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Подпрограмма "Поддержка социально ориентированны</w:t>
            </w:r>
            <w:r w:rsidRPr="002F669D">
              <w:rPr>
                <w:rFonts w:ascii="PT Astra Serif" w:eastAsia="Times New Roman" w:hAnsi="PT Astra Serif" w:cs="Arial"/>
                <w:sz w:val="21"/>
                <w:szCs w:val="21"/>
              </w:rPr>
              <w:lastRenderedPageBreak/>
              <w:t>х некоммерческих организаций"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1620000000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206 100,00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206 100,00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206 100,00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206 100,00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Основное мероприятие "Организация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(проектов)"</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1620100000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Субсидии социально ориентированным некоммерческим организациям, не являющимся (государственными) муниципальными учреждениями, на реализацию </w:t>
            </w:r>
            <w:r w:rsidRPr="002F669D">
              <w:rPr>
                <w:rFonts w:ascii="PT Astra Serif" w:eastAsia="Times New Roman" w:hAnsi="PT Astra Serif" w:cs="Arial"/>
                <w:sz w:val="21"/>
                <w:szCs w:val="21"/>
              </w:rPr>
              <w:lastRenderedPageBreak/>
              <w:t>программ (проектов)</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1620161801</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1620161801</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1620161801</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630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Основное мероприятие "Развитие форм непосредственного осуществления населением </w:t>
            </w:r>
            <w:r w:rsidRPr="002F669D">
              <w:rPr>
                <w:rFonts w:ascii="PT Astra Serif" w:eastAsia="Times New Roman" w:hAnsi="PT Astra Serif" w:cs="Arial"/>
                <w:sz w:val="21"/>
                <w:szCs w:val="21"/>
              </w:rPr>
              <w:lastRenderedPageBreak/>
              <w:t>местного самоуправления и участия населения в осуществлении местного самоуправления в городе Югорске"</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1620200000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6 100,00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6 100,00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Реализация мероприятий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1620299990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6 100,00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6 100,00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1620299990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6 100,00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6 100,00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1620299990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6 100,00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6 100,00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"Развитие муниципальной службы"</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1700000000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Подпрограмма "Повышение профессионального уровня муниципальных служащих и управленческих кадров в городе Югорске"</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1710000000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t>Основное мероприятие "Организация обучения и оценка компетенций лиц, включенных в резерв управленческих кадров, кадровый резерв"</w:t>
            </w:r>
          </w:p>
        </w:tc>
        <w:tc>
          <w:tcPr>
            <w:tcW w:w="177"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1710100000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t>Реализация мероприятий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1710199990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1710199990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t xml:space="preserve">Иные закупки товаров, работ и услуг для </w:t>
            </w:r>
            <w:r w:rsidRPr="00FE4D8E">
              <w:rPr>
                <w:rFonts w:ascii="PT Astra Serif" w:eastAsia="Times New Roman" w:hAnsi="PT Astra Serif" w:cs="Arial"/>
                <w:sz w:val="20"/>
                <w:szCs w:val="20"/>
              </w:rPr>
              <w:lastRenderedPageBreak/>
              <w:t>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1710199990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lastRenderedPageBreak/>
              <w:t>Основное мероприятие "Дополнительное профессиональное образование муниципальных служащих по приоритетным и иным направлениям"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1710200000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250 000,00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250 000,00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250 000,00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250 000,00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t>Реализация мероприятий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1710299990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250 000,00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250 000,00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250 000,00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250 000,00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1710299990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250 000,00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250 000,00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250 000,00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250 000,00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1710299990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250 000,00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250 000,00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250 000,00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250 000,00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rPr>
                <w:rFonts w:ascii="PT Astra Serif" w:eastAsia="Times New Roman" w:hAnsi="PT Astra Serif" w:cs="Arial"/>
                <w:sz w:val="20"/>
                <w:szCs w:val="20"/>
              </w:rPr>
            </w:pPr>
            <w:r w:rsidRPr="00CF58D2">
              <w:rPr>
                <w:rFonts w:ascii="PT Astra Serif" w:eastAsia="Times New Roman" w:hAnsi="PT Astra Serif" w:cs="Arial"/>
                <w:sz w:val="20"/>
                <w:szCs w:val="20"/>
              </w:rPr>
              <w:t xml:space="preserve">Подпрограмма "Повышение </w:t>
            </w:r>
            <w:r w:rsidRPr="00CF58D2">
              <w:rPr>
                <w:rFonts w:ascii="PT Astra Serif" w:eastAsia="Times New Roman" w:hAnsi="PT Astra Serif" w:cs="Arial"/>
                <w:sz w:val="20"/>
                <w:szCs w:val="20"/>
              </w:rPr>
              <w:lastRenderedPageBreak/>
              <w:t>престижа и открытости муниципальной службы в городе Югорске"</w:t>
            </w:r>
          </w:p>
        </w:tc>
        <w:tc>
          <w:tcPr>
            <w:tcW w:w="177"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1730000000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100 000,00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rPr>
                <w:rFonts w:ascii="PT Astra Serif" w:eastAsia="Times New Roman" w:hAnsi="PT Astra Serif" w:cs="Arial"/>
                <w:sz w:val="20"/>
                <w:szCs w:val="20"/>
              </w:rPr>
            </w:pPr>
            <w:r w:rsidRPr="00CF58D2">
              <w:rPr>
                <w:rFonts w:ascii="PT Astra Serif" w:eastAsia="Times New Roman" w:hAnsi="PT Astra Serif" w:cs="Arial"/>
                <w:sz w:val="20"/>
                <w:szCs w:val="20"/>
              </w:rPr>
              <w:lastRenderedPageBreak/>
              <w:t>Основное мероприятие "Содействие развитию управленческой культуры и повышению престижа муниципальной службы"</w:t>
            </w:r>
          </w:p>
        </w:tc>
        <w:tc>
          <w:tcPr>
            <w:tcW w:w="177"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1730100000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85 000,00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85 000,00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85 000,00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85 000,00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rPr>
                <w:rFonts w:ascii="PT Astra Serif" w:eastAsia="Times New Roman" w:hAnsi="PT Astra Serif" w:cs="Arial"/>
                <w:sz w:val="20"/>
                <w:szCs w:val="20"/>
              </w:rPr>
            </w:pPr>
            <w:r w:rsidRPr="00CF58D2">
              <w:rPr>
                <w:rFonts w:ascii="PT Astra Serif" w:eastAsia="Times New Roman" w:hAnsi="PT Astra Serif" w:cs="Arial"/>
                <w:sz w:val="20"/>
                <w:szCs w:val="20"/>
              </w:rPr>
              <w:t>Реализация мероприятий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1730199990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85 000,00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85 000,00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85 000,00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85 000,00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rPr>
                <w:rFonts w:ascii="PT Astra Serif" w:eastAsia="Times New Roman" w:hAnsi="PT Astra Serif" w:cs="Arial"/>
                <w:sz w:val="20"/>
                <w:szCs w:val="20"/>
              </w:rPr>
            </w:pPr>
            <w:r w:rsidRPr="00CF58D2">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1730199990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33 200,00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33 200,00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33 200,00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33 200,00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rPr>
                <w:rFonts w:ascii="PT Astra Serif" w:eastAsia="Times New Roman" w:hAnsi="PT Astra Serif" w:cs="Arial"/>
                <w:sz w:val="20"/>
                <w:szCs w:val="20"/>
              </w:rPr>
            </w:pPr>
            <w:r w:rsidRPr="00CF58D2">
              <w:rPr>
                <w:rFonts w:ascii="PT Astra Serif" w:eastAsia="Times New Roman" w:hAnsi="PT Astra Serif" w:cs="Arial"/>
                <w:sz w:val="20"/>
                <w:szCs w:val="20"/>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1730199990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33 200,00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33 200,00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33 200,00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33 200,00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rPr>
                <w:rFonts w:ascii="PT Astra Serif" w:eastAsia="Times New Roman" w:hAnsi="PT Astra Serif" w:cs="Arial"/>
                <w:sz w:val="20"/>
                <w:szCs w:val="20"/>
              </w:rPr>
            </w:pPr>
            <w:r w:rsidRPr="00CF58D2">
              <w:rPr>
                <w:rFonts w:ascii="PT Astra Serif" w:eastAsia="Times New Roman" w:hAnsi="PT Astra Serif" w:cs="Arial"/>
                <w:sz w:val="20"/>
                <w:szCs w:val="20"/>
              </w:rPr>
              <w:t xml:space="preserve">Социальное </w:t>
            </w:r>
            <w:r w:rsidRPr="00CF58D2">
              <w:rPr>
                <w:rFonts w:ascii="PT Astra Serif" w:eastAsia="Times New Roman" w:hAnsi="PT Astra Serif" w:cs="Arial"/>
                <w:sz w:val="20"/>
                <w:szCs w:val="20"/>
              </w:rPr>
              <w:lastRenderedPageBreak/>
              <w:t>обеспечение и иные выплаты населению</w:t>
            </w:r>
          </w:p>
        </w:tc>
        <w:tc>
          <w:tcPr>
            <w:tcW w:w="177"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1730199990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300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51 800,00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51 800,00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51 800,00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51 800,00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rPr>
                <w:rFonts w:ascii="PT Astra Serif" w:eastAsia="Times New Roman" w:hAnsi="PT Astra Serif" w:cs="Arial"/>
                <w:sz w:val="20"/>
                <w:szCs w:val="20"/>
              </w:rPr>
            </w:pPr>
            <w:r w:rsidRPr="00CF58D2">
              <w:rPr>
                <w:rFonts w:ascii="PT Astra Serif" w:eastAsia="Times New Roman" w:hAnsi="PT Astra Serif" w:cs="Arial"/>
                <w:sz w:val="20"/>
                <w:szCs w:val="20"/>
              </w:rPr>
              <w:lastRenderedPageBreak/>
              <w:t>Премии и гранты</w:t>
            </w:r>
          </w:p>
        </w:tc>
        <w:tc>
          <w:tcPr>
            <w:tcW w:w="177"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1730199990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350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51 800,00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51 800,00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51 800,00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51 800,00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rPr>
                <w:rFonts w:ascii="PT Astra Serif" w:eastAsia="Times New Roman" w:hAnsi="PT Astra Serif" w:cs="Arial"/>
                <w:sz w:val="20"/>
                <w:szCs w:val="20"/>
              </w:rPr>
            </w:pPr>
            <w:r w:rsidRPr="00CF58D2">
              <w:rPr>
                <w:rFonts w:ascii="PT Astra Serif" w:eastAsia="Times New Roman" w:hAnsi="PT Astra Serif" w:cs="Arial"/>
                <w:sz w:val="20"/>
                <w:szCs w:val="20"/>
              </w:rPr>
              <w:t>Основное мероприятие "Совершенствование механизмов контроля деятельности муниципальных служащих со стороны институтов гражданского общества"</w:t>
            </w:r>
          </w:p>
        </w:tc>
        <w:tc>
          <w:tcPr>
            <w:tcW w:w="177"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1730300000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15 000,00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15 000,00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15 000,00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15 000,00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rPr>
                <w:rFonts w:ascii="PT Astra Serif" w:eastAsia="Times New Roman" w:hAnsi="PT Astra Serif" w:cs="Arial"/>
                <w:sz w:val="20"/>
                <w:szCs w:val="20"/>
              </w:rPr>
            </w:pPr>
            <w:r w:rsidRPr="00CF58D2">
              <w:rPr>
                <w:rFonts w:ascii="PT Astra Serif" w:eastAsia="Times New Roman" w:hAnsi="PT Astra Serif" w:cs="Arial"/>
                <w:sz w:val="20"/>
                <w:szCs w:val="20"/>
              </w:rPr>
              <w:t>Реализация мероприятий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1730399990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15 000,00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15 000,00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15 000,00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15 000,00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rPr>
                <w:rFonts w:ascii="PT Astra Serif" w:eastAsia="Times New Roman" w:hAnsi="PT Astra Serif" w:cs="Arial"/>
                <w:sz w:val="20"/>
                <w:szCs w:val="20"/>
              </w:rPr>
            </w:pPr>
            <w:r w:rsidRPr="00CF58D2">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1730399990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15 000,00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15 000,00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15 000,00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15 000,00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rPr>
                <w:rFonts w:ascii="PT Astra Serif" w:eastAsia="Times New Roman" w:hAnsi="PT Astra Serif" w:cs="Arial"/>
                <w:sz w:val="20"/>
                <w:szCs w:val="20"/>
              </w:rPr>
            </w:pPr>
            <w:r w:rsidRPr="00CF58D2">
              <w:rPr>
                <w:rFonts w:ascii="PT Astra Serif" w:eastAsia="Times New Roman" w:hAnsi="PT Astra Serif" w:cs="Arial"/>
                <w:sz w:val="20"/>
                <w:szCs w:val="20"/>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1730399990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15 000,00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15 000,00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15 000,00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15 000,00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rPr>
                <w:rFonts w:ascii="PT Astra Serif" w:eastAsia="Times New Roman" w:hAnsi="PT Astra Serif" w:cs="Arial"/>
                <w:sz w:val="20"/>
                <w:szCs w:val="20"/>
              </w:rPr>
            </w:pPr>
            <w:r w:rsidRPr="00CF58D2">
              <w:rPr>
                <w:rFonts w:ascii="PT Astra Serif" w:eastAsia="Times New Roman" w:hAnsi="PT Astra Serif" w:cs="Arial"/>
                <w:sz w:val="20"/>
                <w:szCs w:val="20"/>
              </w:rPr>
              <w:lastRenderedPageBreak/>
              <w:t>Национальная оборона</w:t>
            </w:r>
          </w:p>
        </w:tc>
        <w:tc>
          <w:tcPr>
            <w:tcW w:w="177"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02</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 </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7 178 900,00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3 200 000,00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3 978 900,00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7 218 900,00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3 200 000,00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4 018 900,00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rPr>
                <w:rFonts w:ascii="PT Astra Serif" w:eastAsia="Times New Roman" w:hAnsi="PT Astra Serif" w:cs="Arial"/>
                <w:sz w:val="20"/>
                <w:szCs w:val="20"/>
              </w:rPr>
            </w:pPr>
            <w:r w:rsidRPr="00CF58D2">
              <w:rPr>
                <w:rFonts w:ascii="PT Astra Serif" w:eastAsia="Times New Roman" w:hAnsi="PT Astra Serif" w:cs="Arial"/>
                <w:sz w:val="20"/>
                <w:szCs w:val="20"/>
              </w:rPr>
              <w:t>Мобилизационная и вневойсковая подготовка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02</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7 178 900,00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3 200 000,00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3 978 900,00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7 218 900,00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3 200 000,00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4 018 900,00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rPr>
                <w:rFonts w:ascii="PT Astra Serif" w:eastAsia="Times New Roman" w:hAnsi="PT Astra Serif" w:cs="Arial"/>
                <w:sz w:val="20"/>
                <w:szCs w:val="20"/>
              </w:rPr>
            </w:pPr>
            <w:r w:rsidRPr="00CF58D2">
              <w:rPr>
                <w:rFonts w:ascii="PT Astra Serif" w:eastAsia="Times New Roman" w:hAnsi="PT Astra Serif" w:cs="Arial"/>
                <w:sz w:val="20"/>
                <w:szCs w:val="20"/>
              </w:rPr>
              <w:t>Муниципальная программа города Югорска "Социально-экономическое развитие и муниципальное управление"</w:t>
            </w:r>
          </w:p>
        </w:tc>
        <w:tc>
          <w:tcPr>
            <w:tcW w:w="177"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02</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1200000000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7 178 900,00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3 200 000,00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3 978 900,00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7 218 900,00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3 200 000,00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4 018 900,00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rPr>
                <w:rFonts w:ascii="PT Astra Serif" w:eastAsia="Times New Roman" w:hAnsi="PT Astra Serif" w:cs="Arial"/>
                <w:sz w:val="20"/>
                <w:szCs w:val="20"/>
              </w:rPr>
            </w:pPr>
            <w:r w:rsidRPr="00CF58D2">
              <w:rPr>
                <w:rFonts w:ascii="PT Astra Serif" w:eastAsia="Times New Roman" w:hAnsi="PT Astra Serif" w:cs="Arial"/>
                <w:sz w:val="20"/>
                <w:szCs w:val="20"/>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02</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1210000000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7 178 900,00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3 200 000,00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3 978 900,00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7 218 900,00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3 200 000,00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4 018 900,00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rPr>
                <w:rFonts w:ascii="PT Astra Serif" w:eastAsia="Times New Roman" w:hAnsi="PT Astra Serif" w:cs="Arial"/>
                <w:sz w:val="20"/>
                <w:szCs w:val="20"/>
              </w:rPr>
            </w:pPr>
            <w:r w:rsidRPr="00CF58D2">
              <w:rPr>
                <w:rFonts w:ascii="PT Astra Serif" w:eastAsia="Times New Roman" w:hAnsi="PT Astra Serif" w:cs="Arial"/>
                <w:sz w:val="20"/>
                <w:szCs w:val="20"/>
              </w:rPr>
              <w:t xml:space="preserve">Основное мероприятие "Организационно-техническое и финансовое обеспечение деятельности администрации города Югорска и </w:t>
            </w:r>
            <w:r w:rsidRPr="00CF58D2">
              <w:rPr>
                <w:rFonts w:ascii="PT Astra Serif" w:eastAsia="Times New Roman" w:hAnsi="PT Astra Serif" w:cs="Arial"/>
                <w:sz w:val="20"/>
                <w:szCs w:val="20"/>
              </w:rPr>
              <w:lastRenderedPageBreak/>
              <w:t>обеспечивающих учреждений, обеспечение мер социальной поддержки отдельным категориям граждан"</w:t>
            </w:r>
          </w:p>
        </w:tc>
        <w:tc>
          <w:tcPr>
            <w:tcW w:w="177"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02</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1210100000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7 178 900,00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3 200 000,00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3 978 900,00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7 218 900,00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3 200 000,00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4 018 900,00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rPr>
                <w:rFonts w:ascii="PT Astra Serif" w:eastAsia="Times New Roman" w:hAnsi="PT Astra Serif" w:cs="Arial"/>
                <w:sz w:val="20"/>
                <w:szCs w:val="20"/>
              </w:rPr>
            </w:pPr>
            <w:r w:rsidRPr="00CF58D2">
              <w:rPr>
                <w:rFonts w:ascii="PT Astra Serif" w:eastAsia="Times New Roman" w:hAnsi="PT Astra Serif" w:cs="Arial"/>
                <w:sz w:val="20"/>
                <w:szCs w:val="20"/>
              </w:rPr>
              <w:lastRenderedPageBreak/>
              <w:t>Осуществление первичного воинского учета на территориях, где отсутствуют военные комиссариаты</w:t>
            </w:r>
          </w:p>
        </w:tc>
        <w:tc>
          <w:tcPr>
            <w:tcW w:w="177"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02</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1210151180</w:t>
            </w:r>
          </w:p>
        </w:tc>
        <w:tc>
          <w:tcPr>
            <w:tcW w:w="220"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3 978 900,00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3 978 900,00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4 018 900,00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4 018 900,00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rPr>
                <w:rFonts w:ascii="PT Astra Serif" w:eastAsia="Times New Roman" w:hAnsi="PT Astra Serif" w:cs="Arial"/>
                <w:sz w:val="20"/>
                <w:szCs w:val="20"/>
              </w:rPr>
            </w:pPr>
            <w:r w:rsidRPr="00CF58D2">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02</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1210151180</w:t>
            </w:r>
          </w:p>
        </w:tc>
        <w:tc>
          <w:tcPr>
            <w:tcW w:w="220"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3 978 900,00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3 978 900,00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4 018 900,00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4 018 900,00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rPr>
                <w:rFonts w:ascii="PT Astra Serif" w:eastAsia="Times New Roman" w:hAnsi="PT Astra Serif" w:cs="Arial"/>
                <w:sz w:val="20"/>
                <w:szCs w:val="20"/>
              </w:rPr>
            </w:pPr>
            <w:r w:rsidRPr="00CF58D2">
              <w:rPr>
                <w:rFonts w:ascii="PT Astra Serif" w:eastAsia="Times New Roman" w:hAnsi="PT Astra Serif" w:cs="Arial"/>
                <w:sz w:val="20"/>
                <w:szCs w:val="20"/>
              </w:rPr>
              <w:lastRenderedPageBreak/>
              <w:t>Расходы на выплаты персоналу государственных (муниципальных) органов</w:t>
            </w:r>
          </w:p>
        </w:tc>
        <w:tc>
          <w:tcPr>
            <w:tcW w:w="177"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02</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1210151180</w:t>
            </w:r>
          </w:p>
        </w:tc>
        <w:tc>
          <w:tcPr>
            <w:tcW w:w="220"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3 978 900,00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3 978 900,00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4 018 900,00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4 018 900,00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rPr>
                <w:rFonts w:ascii="PT Astra Serif" w:eastAsia="Times New Roman" w:hAnsi="PT Astra Serif" w:cs="Arial"/>
                <w:sz w:val="20"/>
                <w:szCs w:val="20"/>
              </w:rPr>
            </w:pPr>
            <w:r w:rsidRPr="00CF58D2">
              <w:rPr>
                <w:rFonts w:ascii="PT Astra Serif" w:eastAsia="Times New Roman" w:hAnsi="PT Astra Serif" w:cs="Arial"/>
                <w:sz w:val="20"/>
                <w:szCs w:val="20"/>
              </w:rPr>
              <w:t>Расходы местного бюджета на реализацию переданного государственного полномочия по осуществлению первичного воинского учета на территориях, где отсутствуют военные комиссариаты</w:t>
            </w:r>
          </w:p>
        </w:tc>
        <w:tc>
          <w:tcPr>
            <w:tcW w:w="177"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02</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12101F1180</w:t>
            </w:r>
          </w:p>
        </w:tc>
        <w:tc>
          <w:tcPr>
            <w:tcW w:w="220"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3 200 000,00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3 200 000,00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3 200 000,00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3 200 000,00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rPr>
                <w:rFonts w:ascii="PT Astra Serif" w:eastAsia="Times New Roman" w:hAnsi="PT Astra Serif" w:cs="Arial"/>
                <w:sz w:val="20"/>
                <w:szCs w:val="20"/>
              </w:rPr>
            </w:pPr>
            <w:r w:rsidRPr="00CF58D2">
              <w:rPr>
                <w:rFonts w:ascii="PT Astra Serif" w:eastAsia="Times New Roman" w:hAnsi="PT Astra Serif" w:cs="Arial"/>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CF58D2">
              <w:rPr>
                <w:rFonts w:ascii="PT Astra Serif" w:eastAsia="Times New Roman" w:hAnsi="PT Astra Serif" w:cs="Arial"/>
                <w:sz w:val="20"/>
                <w:szCs w:val="20"/>
              </w:rPr>
              <w:lastRenderedPageBreak/>
              <w:t>управления государственными внебюджетными фондами</w:t>
            </w:r>
          </w:p>
        </w:tc>
        <w:tc>
          <w:tcPr>
            <w:tcW w:w="177"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02</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12101F1180</w:t>
            </w:r>
          </w:p>
        </w:tc>
        <w:tc>
          <w:tcPr>
            <w:tcW w:w="220"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3 200 000,00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3 200 000,00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3 200 000,00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3 200 000,00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rPr>
                <w:rFonts w:ascii="PT Astra Serif" w:eastAsia="Times New Roman" w:hAnsi="PT Astra Serif" w:cs="Arial"/>
                <w:sz w:val="20"/>
                <w:szCs w:val="20"/>
              </w:rPr>
            </w:pPr>
            <w:r w:rsidRPr="00CF58D2">
              <w:rPr>
                <w:rFonts w:ascii="PT Astra Serif" w:eastAsia="Times New Roman" w:hAnsi="PT Astra Serif" w:cs="Arial"/>
                <w:sz w:val="20"/>
                <w:szCs w:val="20"/>
              </w:rPr>
              <w:lastRenderedPageBreak/>
              <w:t>Расходы на выплаты персоналу государственных (муниципальных) органов</w:t>
            </w:r>
          </w:p>
        </w:tc>
        <w:tc>
          <w:tcPr>
            <w:tcW w:w="177"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02</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12101F1180</w:t>
            </w:r>
          </w:p>
        </w:tc>
        <w:tc>
          <w:tcPr>
            <w:tcW w:w="220"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3 200 000,00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3 200 000,00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3 200 000,00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3 200 000,00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rPr>
                <w:rFonts w:ascii="PT Astra Serif" w:eastAsia="Times New Roman" w:hAnsi="PT Astra Serif" w:cs="Arial"/>
                <w:sz w:val="20"/>
                <w:szCs w:val="20"/>
              </w:rPr>
            </w:pPr>
            <w:r w:rsidRPr="00CF58D2">
              <w:rPr>
                <w:rFonts w:ascii="PT Astra Serif" w:eastAsia="Times New Roman" w:hAnsi="PT Astra Serif" w:cs="Arial"/>
                <w:sz w:val="20"/>
                <w:szCs w:val="20"/>
              </w:rPr>
              <w:t>Национальная безопасность и правоохранительная деятельность</w:t>
            </w:r>
          </w:p>
        </w:tc>
        <w:tc>
          <w:tcPr>
            <w:tcW w:w="177"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 </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5 388 700,00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205 600,00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5 183 100,00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5 480 900,00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213 800,00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5 267 100,00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rPr>
                <w:rFonts w:ascii="PT Astra Serif" w:eastAsia="Times New Roman" w:hAnsi="PT Astra Serif" w:cs="Arial"/>
                <w:sz w:val="20"/>
                <w:szCs w:val="20"/>
              </w:rPr>
            </w:pPr>
            <w:r w:rsidRPr="00CF58D2">
              <w:rPr>
                <w:rFonts w:ascii="PT Astra Serif" w:eastAsia="Times New Roman" w:hAnsi="PT Astra Serif" w:cs="Arial"/>
                <w:sz w:val="20"/>
                <w:szCs w:val="20"/>
              </w:rPr>
              <w:t>Органы юстиции</w:t>
            </w:r>
          </w:p>
        </w:tc>
        <w:tc>
          <w:tcPr>
            <w:tcW w:w="177"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5 183 100,00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5 183 100,00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5 267 100,00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5 267 100,00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rPr>
                <w:rFonts w:ascii="PT Astra Serif" w:eastAsia="Times New Roman" w:hAnsi="PT Astra Serif" w:cs="Arial"/>
                <w:sz w:val="20"/>
                <w:szCs w:val="20"/>
              </w:rPr>
            </w:pPr>
            <w:r w:rsidRPr="00CF58D2">
              <w:rPr>
                <w:rFonts w:ascii="PT Astra Serif" w:eastAsia="Times New Roman" w:hAnsi="PT Astra Serif" w:cs="Arial"/>
                <w:sz w:val="20"/>
                <w:szCs w:val="20"/>
              </w:rPr>
              <w:t>Муниципальная программа города Югорска "Социально-экономическое развитие и муниципальное управление"</w:t>
            </w:r>
          </w:p>
        </w:tc>
        <w:tc>
          <w:tcPr>
            <w:tcW w:w="177"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1200000000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5 183 100,00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5 183 100,00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5 267 100,00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5 267 100,00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rPr>
                <w:rFonts w:ascii="PT Astra Serif" w:eastAsia="Times New Roman" w:hAnsi="PT Astra Serif" w:cs="Arial"/>
                <w:sz w:val="20"/>
                <w:szCs w:val="20"/>
              </w:rPr>
            </w:pPr>
            <w:r w:rsidRPr="00CF58D2">
              <w:rPr>
                <w:rFonts w:ascii="PT Astra Serif" w:eastAsia="Times New Roman" w:hAnsi="PT Astra Serif" w:cs="Arial"/>
                <w:sz w:val="20"/>
                <w:szCs w:val="20"/>
              </w:rPr>
              <w:t xml:space="preserve">Подпрограмма "Совершенствование системы муниципального стратегического управления, реализация отдельных </w:t>
            </w:r>
            <w:r w:rsidRPr="00CF58D2">
              <w:rPr>
                <w:rFonts w:ascii="PT Astra Serif" w:eastAsia="Times New Roman" w:hAnsi="PT Astra Serif" w:cs="Arial"/>
                <w:sz w:val="20"/>
                <w:szCs w:val="20"/>
              </w:rPr>
              <w:lastRenderedPageBreak/>
              <w:t>государственных полномочий"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1210000000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5 183 100,00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5 183 100,00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5 267 100,00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5 267 100,00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rPr>
                <w:rFonts w:ascii="PT Astra Serif" w:eastAsia="Times New Roman" w:hAnsi="PT Astra Serif" w:cs="Arial"/>
                <w:sz w:val="20"/>
                <w:szCs w:val="20"/>
              </w:rPr>
            </w:pPr>
            <w:r w:rsidRPr="00CF58D2">
              <w:rPr>
                <w:rFonts w:ascii="PT Astra Serif" w:eastAsia="Times New Roman" w:hAnsi="PT Astra Serif" w:cs="Arial"/>
                <w:sz w:val="20"/>
                <w:szCs w:val="20"/>
              </w:rPr>
              <w:lastRenderedPageBreak/>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177"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1210100000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5 183 100,00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5 183 100,00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5 267 100,00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5 267 100,00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rPr>
                <w:rFonts w:ascii="PT Astra Serif" w:eastAsia="Times New Roman" w:hAnsi="PT Astra Serif" w:cs="Arial"/>
                <w:sz w:val="20"/>
                <w:szCs w:val="20"/>
              </w:rPr>
            </w:pPr>
            <w:r w:rsidRPr="00CF58D2">
              <w:rPr>
                <w:rFonts w:ascii="PT Astra Serif" w:eastAsia="Times New Roman" w:hAnsi="PT Astra Serif" w:cs="Arial"/>
                <w:sz w:val="20"/>
                <w:szCs w:val="20"/>
              </w:rPr>
              <w:t>Субвенции на осуществление переданных полномочий Российской Федерации на государственную регистрацию актов гражданского состояния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1210159300</w:t>
            </w:r>
          </w:p>
        </w:tc>
        <w:tc>
          <w:tcPr>
            <w:tcW w:w="220"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3 973 000,00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3 973 000,00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4 057 000,00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4 057 000,00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rPr>
                <w:rFonts w:ascii="PT Astra Serif" w:eastAsia="Times New Roman" w:hAnsi="PT Astra Serif" w:cs="Arial"/>
                <w:sz w:val="20"/>
                <w:szCs w:val="20"/>
              </w:rPr>
            </w:pPr>
            <w:r w:rsidRPr="00CF58D2">
              <w:rPr>
                <w:rFonts w:ascii="PT Astra Serif" w:eastAsia="Times New Roman" w:hAnsi="PT Astra Serif" w:cs="Arial"/>
                <w:sz w:val="20"/>
                <w:szCs w:val="20"/>
              </w:rPr>
              <w:t xml:space="preserve">Расходы на выплаты </w:t>
            </w:r>
            <w:r w:rsidRPr="00CF58D2">
              <w:rPr>
                <w:rFonts w:ascii="PT Astra Serif" w:eastAsia="Times New Roman" w:hAnsi="PT Astra Serif" w:cs="Arial"/>
                <w:sz w:val="20"/>
                <w:szCs w:val="20"/>
              </w:rP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1210159300</w:t>
            </w:r>
          </w:p>
        </w:tc>
        <w:tc>
          <w:tcPr>
            <w:tcW w:w="220"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3 468 200,00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3 468 200,00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3 552 200,00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3 552 200,00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rPr>
                <w:rFonts w:ascii="PT Astra Serif" w:eastAsia="Times New Roman" w:hAnsi="PT Astra Serif" w:cs="Arial"/>
                <w:sz w:val="20"/>
                <w:szCs w:val="20"/>
              </w:rPr>
            </w:pPr>
            <w:r w:rsidRPr="00CF58D2">
              <w:rPr>
                <w:rFonts w:ascii="PT Astra Serif" w:eastAsia="Times New Roman" w:hAnsi="PT Astra Serif" w:cs="Arial"/>
                <w:sz w:val="20"/>
                <w:szCs w:val="20"/>
              </w:rPr>
              <w:lastRenderedPageBreak/>
              <w:t>Расходы на выплаты персоналу государственных (муниципальных) органов</w:t>
            </w:r>
          </w:p>
        </w:tc>
        <w:tc>
          <w:tcPr>
            <w:tcW w:w="177"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1210159300</w:t>
            </w:r>
          </w:p>
        </w:tc>
        <w:tc>
          <w:tcPr>
            <w:tcW w:w="220"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3 468 200,00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3 468 200,00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3 552 200,00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3 552 200,00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rPr>
                <w:rFonts w:ascii="PT Astra Serif" w:eastAsia="Times New Roman" w:hAnsi="PT Astra Serif" w:cs="Arial"/>
                <w:sz w:val="20"/>
                <w:szCs w:val="20"/>
              </w:rPr>
            </w:pPr>
            <w:r w:rsidRPr="00CF58D2">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1210159300</w:t>
            </w:r>
          </w:p>
        </w:tc>
        <w:tc>
          <w:tcPr>
            <w:tcW w:w="220"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504 800,00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504 800,00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504 800,00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504 800,00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rPr>
                <w:rFonts w:ascii="PT Astra Serif" w:eastAsia="Times New Roman" w:hAnsi="PT Astra Serif" w:cs="Arial"/>
                <w:sz w:val="20"/>
                <w:szCs w:val="20"/>
              </w:rPr>
            </w:pPr>
            <w:r w:rsidRPr="00CF58D2">
              <w:rPr>
                <w:rFonts w:ascii="PT Astra Serif" w:eastAsia="Times New Roman" w:hAnsi="PT Astra Serif" w:cs="Arial"/>
                <w:sz w:val="20"/>
                <w:szCs w:val="20"/>
              </w:rPr>
              <w:t xml:space="preserve">Иные закупки товаров, работ и услуг для обеспечения государственных </w:t>
            </w:r>
            <w:r w:rsidRPr="00CF58D2">
              <w:rPr>
                <w:rFonts w:ascii="PT Astra Serif" w:eastAsia="Times New Roman" w:hAnsi="PT Astra Serif" w:cs="Arial"/>
                <w:sz w:val="20"/>
                <w:szCs w:val="20"/>
              </w:rPr>
              <w:lastRenderedPageBreak/>
              <w:t>(муниципальных)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1210159300</w:t>
            </w:r>
          </w:p>
        </w:tc>
        <w:tc>
          <w:tcPr>
            <w:tcW w:w="220"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504 800,00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504 800,00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504 800,00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504 800,00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rPr>
                <w:rFonts w:ascii="PT Astra Serif" w:eastAsia="Times New Roman" w:hAnsi="PT Astra Serif" w:cs="Arial"/>
                <w:sz w:val="20"/>
                <w:szCs w:val="20"/>
              </w:rPr>
            </w:pPr>
            <w:r w:rsidRPr="00CF58D2">
              <w:rPr>
                <w:rFonts w:ascii="PT Astra Serif" w:eastAsia="Times New Roman" w:hAnsi="PT Astra Serif" w:cs="Arial"/>
                <w:sz w:val="20"/>
                <w:szCs w:val="20"/>
              </w:rPr>
              <w:lastRenderedPageBreak/>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77"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12101D9300</w:t>
            </w:r>
          </w:p>
        </w:tc>
        <w:tc>
          <w:tcPr>
            <w:tcW w:w="220"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1 210 100,00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1 210 100,00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1 210 100,00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1 210 100,00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rPr>
                <w:rFonts w:ascii="PT Astra Serif" w:eastAsia="Times New Roman" w:hAnsi="PT Astra Serif" w:cs="Arial"/>
                <w:sz w:val="20"/>
                <w:szCs w:val="20"/>
              </w:rPr>
            </w:pPr>
            <w:r w:rsidRPr="00CF58D2">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w:t>
            </w:r>
            <w:r w:rsidRPr="00CF58D2">
              <w:rPr>
                <w:rFonts w:ascii="PT Astra Serif" w:eastAsia="Times New Roman" w:hAnsi="PT Astra Serif" w:cs="Arial"/>
                <w:sz w:val="20"/>
                <w:szCs w:val="20"/>
              </w:rPr>
              <w:lastRenderedPageBreak/>
              <w:t>и внебюджетными фондами</w:t>
            </w:r>
          </w:p>
        </w:tc>
        <w:tc>
          <w:tcPr>
            <w:tcW w:w="177"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12101D9300</w:t>
            </w:r>
          </w:p>
        </w:tc>
        <w:tc>
          <w:tcPr>
            <w:tcW w:w="220"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1 150 600,00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1 150 600,00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1 150 600,00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1 150 600,00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rPr>
                <w:rFonts w:ascii="PT Astra Serif" w:eastAsia="Times New Roman" w:hAnsi="PT Astra Serif" w:cs="Arial"/>
                <w:sz w:val="20"/>
                <w:szCs w:val="20"/>
              </w:rPr>
            </w:pPr>
            <w:r w:rsidRPr="00CF58D2">
              <w:rPr>
                <w:rFonts w:ascii="PT Astra Serif" w:eastAsia="Times New Roman" w:hAnsi="PT Astra Serif" w:cs="Arial"/>
                <w:sz w:val="20"/>
                <w:szCs w:val="20"/>
              </w:rPr>
              <w:lastRenderedPageBreak/>
              <w:t>Расходы на выплаты персоналу государственных (муниципальных) органов</w:t>
            </w:r>
          </w:p>
        </w:tc>
        <w:tc>
          <w:tcPr>
            <w:tcW w:w="177"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12101D9300</w:t>
            </w:r>
          </w:p>
        </w:tc>
        <w:tc>
          <w:tcPr>
            <w:tcW w:w="220"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1 150 600,00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1 150 600,00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1 150 600,00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1 150 600,00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rPr>
                <w:rFonts w:ascii="PT Astra Serif" w:eastAsia="Times New Roman" w:hAnsi="PT Astra Serif" w:cs="Arial"/>
                <w:sz w:val="20"/>
                <w:szCs w:val="20"/>
              </w:rPr>
            </w:pPr>
            <w:r w:rsidRPr="00CF58D2">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12101D9300</w:t>
            </w:r>
          </w:p>
        </w:tc>
        <w:tc>
          <w:tcPr>
            <w:tcW w:w="220"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59 500,00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59 500,00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59 500,00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59 500,00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rPr>
                <w:rFonts w:ascii="PT Astra Serif" w:eastAsia="Times New Roman" w:hAnsi="PT Astra Serif" w:cs="Arial"/>
                <w:sz w:val="20"/>
                <w:szCs w:val="20"/>
              </w:rPr>
            </w:pPr>
            <w:r w:rsidRPr="00CF58D2">
              <w:rPr>
                <w:rFonts w:ascii="PT Astra Serif" w:eastAsia="Times New Roman" w:hAnsi="PT Astra Serif" w:cs="Arial"/>
                <w:sz w:val="20"/>
                <w:szCs w:val="20"/>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12101D9300</w:t>
            </w:r>
          </w:p>
        </w:tc>
        <w:tc>
          <w:tcPr>
            <w:tcW w:w="220"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59 500,00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59 500,00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59 500,00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59 500,00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rPr>
                <w:rFonts w:ascii="PT Astra Serif" w:eastAsia="Times New Roman" w:hAnsi="PT Astra Serif" w:cs="Arial"/>
                <w:sz w:val="20"/>
                <w:szCs w:val="20"/>
              </w:rPr>
            </w:pPr>
            <w:r w:rsidRPr="00CF58D2">
              <w:rPr>
                <w:rFonts w:ascii="PT Astra Serif" w:eastAsia="Times New Roman" w:hAnsi="PT Astra Serif" w:cs="Arial"/>
                <w:sz w:val="20"/>
                <w:szCs w:val="20"/>
              </w:rPr>
              <w:t>Защита населения и территории от чрезвычайных ситуаций природного и техногенного характера, пожарная безопасность</w:t>
            </w:r>
          </w:p>
        </w:tc>
        <w:tc>
          <w:tcPr>
            <w:tcW w:w="177"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rPr>
                <w:rFonts w:ascii="PT Astra Serif" w:eastAsia="Times New Roman" w:hAnsi="PT Astra Serif" w:cs="Arial"/>
                <w:sz w:val="20"/>
                <w:szCs w:val="20"/>
              </w:rPr>
            </w:pPr>
            <w:r w:rsidRPr="00CF58D2">
              <w:rPr>
                <w:rFonts w:ascii="PT Astra Serif" w:eastAsia="Times New Roman" w:hAnsi="PT Astra Serif" w:cs="Arial"/>
                <w:sz w:val="20"/>
                <w:szCs w:val="20"/>
              </w:rPr>
              <w:t xml:space="preserve">Муниципальная </w:t>
            </w:r>
            <w:r w:rsidRPr="00CF58D2">
              <w:rPr>
                <w:rFonts w:ascii="PT Astra Serif" w:eastAsia="Times New Roman" w:hAnsi="PT Astra Serif" w:cs="Arial"/>
                <w:sz w:val="20"/>
                <w:szCs w:val="20"/>
              </w:rPr>
              <w:lastRenderedPageBreak/>
              <w:t>программа города Югорска "Социально-экономическое развитие и муниципальное управление"</w:t>
            </w:r>
          </w:p>
        </w:tc>
        <w:tc>
          <w:tcPr>
            <w:tcW w:w="177"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03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1200000000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CF58D2" w:rsidRDefault="00DB1FBE" w:rsidP="0012399F">
            <w:pPr>
              <w:spacing w:after="0" w:line="240" w:lineRule="auto"/>
              <w:jc w:val="center"/>
              <w:rPr>
                <w:rFonts w:ascii="PT Astra Serif" w:eastAsia="Times New Roman" w:hAnsi="PT Astra Serif" w:cs="Arial"/>
                <w:sz w:val="20"/>
                <w:szCs w:val="20"/>
              </w:rPr>
            </w:pPr>
            <w:r w:rsidRPr="00CF58D2">
              <w:rPr>
                <w:rFonts w:ascii="PT Astra Serif" w:eastAsia="Times New Roman" w:hAnsi="PT Astra Serif" w:cs="Arial"/>
                <w:sz w:val="20"/>
                <w:szCs w:val="20"/>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CF58D2" w:rsidRDefault="00DB1FBE" w:rsidP="0012399F">
            <w:pPr>
              <w:spacing w:after="0" w:line="240" w:lineRule="auto"/>
              <w:jc w:val="right"/>
              <w:rPr>
                <w:rFonts w:ascii="PT Astra Serif" w:eastAsia="Times New Roman" w:hAnsi="PT Astra Serif" w:cs="Arial"/>
                <w:sz w:val="20"/>
                <w:szCs w:val="20"/>
              </w:rPr>
            </w:pPr>
            <w:r w:rsidRPr="00CF58D2">
              <w:rPr>
                <w:rFonts w:ascii="PT Astra Serif" w:eastAsia="Times New Roman" w:hAnsi="PT Astra Serif" w:cs="Arial"/>
                <w:sz w:val="20"/>
                <w:szCs w:val="20"/>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w:t>
            </w:r>
            <w:r w:rsidRPr="002F669D">
              <w:rPr>
                <w:rFonts w:ascii="PT Astra Serif" w:eastAsia="Times New Roman" w:hAnsi="PT Astra Serif" w:cs="Arial"/>
                <w:sz w:val="21"/>
                <w:szCs w:val="21"/>
              </w:rPr>
              <w:lastRenderedPageBreak/>
              <w:t>социальной поддержки отдельным категориям граждан"</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Расходы на проведение мероприятий по гражданской обороне</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1210120616</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1210120616</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1210120616</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Другие вопросы в области национальной безопасности и правоохранительной деятельности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155 600,00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155 600,00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163 800,00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163 800,00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Муниципальная </w:t>
            </w:r>
            <w:r w:rsidRPr="002F669D">
              <w:rPr>
                <w:rFonts w:ascii="PT Astra Serif" w:eastAsia="Times New Roman" w:hAnsi="PT Astra Serif" w:cs="Arial"/>
                <w:sz w:val="21"/>
                <w:szCs w:val="21"/>
              </w:rPr>
              <w:lastRenderedPageBreak/>
              <w:t>программа города Югорска "Профилактика правонарушений, противодействие коррупции и незаконному обороту наркотиков"</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1500000000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155 600,00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155 600,00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163 800,00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163 800,00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Подпрограмма "Профилактика правонарушений"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1510000000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145 600,00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145 600,00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153 800,00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153 800,00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"Создание условий для деятельности народной дружины на территории города Югорска"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1510200000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145 600,00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145 600,00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153 800,00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153 800,00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на создание условий для деятельности народных дружин</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1510282300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101 900,00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101 900,00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107 600,00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107 600,00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Расходы на выплаты персоналу в </w:t>
            </w:r>
            <w:r w:rsidRPr="002F669D">
              <w:rPr>
                <w:rFonts w:ascii="PT Astra Serif" w:eastAsia="Times New Roman" w:hAnsi="PT Astra Serif" w:cs="Arial"/>
                <w:sz w:val="21"/>
                <w:szCs w:val="21"/>
              </w:rP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1510282300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96 544,00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96 544,00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98 957,60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98 957,60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Расходы на выплаты персоналу государственных (муниципальных) органов</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1510282300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96 544,00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96 544,00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98 957,60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98 957,60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1510282300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5 356,00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5 356,00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8 642,40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8 642,40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Иные закупки товаров, работ и </w:t>
            </w:r>
            <w:r w:rsidRPr="002F669D">
              <w:rPr>
                <w:rFonts w:ascii="PT Astra Serif" w:eastAsia="Times New Roman" w:hAnsi="PT Astra Serif" w:cs="Arial"/>
                <w:sz w:val="21"/>
                <w:szCs w:val="21"/>
              </w:rPr>
              <w:lastRenderedPageBreak/>
              <w:t>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1510282300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5 356,00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5 356,00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8 642,40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8 642,40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Софинансирование мероприятий по созданию условий для деятельности народных дружин</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15102S2300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43 700,00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43 700,00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46 200,00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46 200,00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2F669D">
              <w:rPr>
                <w:rFonts w:ascii="PT Astra Serif" w:eastAsia="Times New Roman" w:hAnsi="PT Astra Serif" w:cs="Arial"/>
                <w:sz w:val="21"/>
                <w:szCs w:val="21"/>
              </w:rPr>
              <w:lastRenderedPageBreak/>
              <w:t>фондами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15102S2300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41 376,00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41 376,00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42 410,40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42 410,40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Расходы на выплаты персоналу государственных (муниципальных) органов</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15102S2300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41 376,00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41 376,00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42 410,40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42 410,40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15102S2300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2 324,00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2 324,00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3 789,60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3 789,60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15102S2300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2 324,00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2 324,00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3 789,60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3 789,60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Подпрограмма "Противодействие коррупции"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1520000000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"Обеспечение проведения мероприятий по противодействию коррупции"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1520100000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Расходы на проведение мероприятий по противодействию коррупции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1520120613</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1520120613</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1520120613</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Национальная экономика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173 820 800,00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8 169 300,00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165 651 500,00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191 620 800,00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8 169 300,00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183 451 500,00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t>Сельское хозяйство и рыболовство</w:t>
            </w:r>
          </w:p>
        </w:tc>
        <w:tc>
          <w:tcPr>
            <w:tcW w:w="177"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164 020 500,00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164 020 500,00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181 820 500,00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181 820 500,00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t>Муниципальная программа города Югорска "Автомобильные дороги, транспорт и городская среда"</w:t>
            </w:r>
          </w:p>
        </w:tc>
        <w:tc>
          <w:tcPr>
            <w:tcW w:w="177"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0800000000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63 400,00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63 400,00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63 400,00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63 400,00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lastRenderedPageBreak/>
              <w:t>Подпрограмма "Формирование комфортной городской среды"</w:t>
            </w:r>
          </w:p>
        </w:tc>
        <w:tc>
          <w:tcPr>
            <w:tcW w:w="177"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0830000000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63 400,00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63 400,00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63 400,00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63 400,00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t>Основное мероприятие "Санитарный отлов безнадзорных и бродячих животных, деятельность по обращению с животными без владельцев"</w:t>
            </w:r>
          </w:p>
        </w:tc>
        <w:tc>
          <w:tcPr>
            <w:tcW w:w="177"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0830200000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63 400,00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63 400,00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63 400,00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63 400,00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t xml:space="preserve">Субвенции </w:t>
            </w:r>
            <w:proofErr w:type="gramStart"/>
            <w:r w:rsidRPr="00FE4D8E">
              <w:rPr>
                <w:rFonts w:ascii="PT Astra Serif" w:eastAsia="Times New Roman" w:hAnsi="PT Astra Serif" w:cs="Arial"/>
                <w:sz w:val="20"/>
                <w:szCs w:val="20"/>
              </w:rPr>
              <w:t>на организацию мероприятий при осуществлении деятельности по обращению с животными без владельцев</w:t>
            </w:r>
            <w:proofErr w:type="gramEnd"/>
          </w:p>
        </w:tc>
        <w:tc>
          <w:tcPr>
            <w:tcW w:w="177"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0830284200</w:t>
            </w:r>
          </w:p>
        </w:tc>
        <w:tc>
          <w:tcPr>
            <w:tcW w:w="220"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63 400,00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63 400,00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63 400,00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63 400,00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t>Расходы на выплаты персоналу в целях обеспечения выполнения функций государственными (муниципальными</w:t>
            </w:r>
            <w:r w:rsidRPr="00FE4D8E">
              <w:rPr>
                <w:rFonts w:ascii="PT Astra Serif" w:eastAsia="Times New Roman" w:hAnsi="PT Astra Serif" w:cs="Arial"/>
                <w:sz w:val="20"/>
                <w:szCs w:val="20"/>
              </w:rPr>
              <w:lastRenderedPageBreak/>
              <w:t>) органами, казенными учреждениями, органами управления государственными внебюджетными фондами</w:t>
            </w:r>
          </w:p>
        </w:tc>
        <w:tc>
          <w:tcPr>
            <w:tcW w:w="177"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0830284200</w:t>
            </w:r>
          </w:p>
        </w:tc>
        <w:tc>
          <w:tcPr>
            <w:tcW w:w="220"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100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63 400,00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63 400,00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63 400,00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63 400,00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lastRenderedPageBreak/>
              <w:t>Расходы на выплаты персоналу государственных (муниципальных) органов</w:t>
            </w:r>
          </w:p>
        </w:tc>
        <w:tc>
          <w:tcPr>
            <w:tcW w:w="177"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0830284200</w:t>
            </w:r>
          </w:p>
        </w:tc>
        <w:tc>
          <w:tcPr>
            <w:tcW w:w="220"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120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63 400,00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63 400,00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63 400,00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63 400,00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t>Муниципальная программа города Югорска "Социально-экономическое развитие и муниципальное управление"</w:t>
            </w:r>
          </w:p>
        </w:tc>
        <w:tc>
          <w:tcPr>
            <w:tcW w:w="177"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1200000000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163 957 100,00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163 957 100,00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181 757 100,00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181 757 100,00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t>Подпрограмма "Развитие агропромышленного комплекса"</w:t>
            </w:r>
          </w:p>
        </w:tc>
        <w:tc>
          <w:tcPr>
            <w:tcW w:w="177"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1230000000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163 957 100,00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163 957 100,00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181 757 100,00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181 757 100,00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t xml:space="preserve">Основное мероприятие "Осуществление отдельного государственного полномочия по </w:t>
            </w:r>
            <w:r w:rsidRPr="00FE4D8E">
              <w:rPr>
                <w:rFonts w:ascii="PT Astra Serif" w:eastAsia="Times New Roman" w:hAnsi="PT Astra Serif" w:cs="Arial"/>
                <w:sz w:val="20"/>
                <w:szCs w:val="20"/>
              </w:rPr>
              <w:lastRenderedPageBreak/>
              <w:t xml:space="preserve">поддержке сельскохозяйственного производства" </w:t>
            </w:r>
          </w:p>
        </w:tc>
        <w:tc>
          <w:tcPr>
            <w:tcW w:w="177"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1230100000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163 957 100,00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163 957 100,00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181 757 100,00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181 757 100,00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lastRenderedPageBreak/>
              <w:t>Субвенции на поддержку и развитие малых форм хозяйствования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1230184170</w:t>
            </w:r>
          </w:p>
        </w:tc>
        <w:tc>
          <w:tcPr>
            <w:tcW w:w="220"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17 200 000,00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17 200 000,00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35 000 000,00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35 000 000,00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t>Иные бюджетные ассигнования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1230184170</w:t>
            </w:r>
          </w:p>
        </w:tc>
        <w:tc>
          <w:tcPr>
            <w:tcW w:w="220"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800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17 200 000,00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17 200 000,00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35 000 000,00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35 000 000,00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7"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1230184170</w:t>
            </w:r>
          </w:p>
        </w:tc>
        <w:tc>
          <w:tcPr>
            <w:tcW w:w="220"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810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17 200 000,00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17 200 000,00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35 000 000,00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35 000 000,00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t>Субвенции на поддержку и развитие животноводства</w:t>
            </w:r>
          </w:p>
        </w:tc>
        <w:tc>
          <w:tcPr>
            <w:tcW w:w="177"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1230184350</w:t>
            </w:r>
          </w:p>
        </w:tc>
        <w:tc>
          <w:tcPr>
            <w:tcW w:w="220"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146 757 100,00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146 757 100,00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146 757 100,00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146 757 100,00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t xml:space="preserve">Расходы на выплаты персоналу в целях обеспечения </w:t>
            </w:r>
            <w:r w:rsidRPr="00FE4D8E">
              <w:rPr>
                <w:rFonts w:ascii="PT Astra Serif" w:eastAsia="Times New Roman" w:hAnsi="PT Astra Serif" w:cs="Arial"/>
                <w:sz w:val="20"/>
                <w:szCs w:val="20"/>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1230184350</w:t>
            </w:r>
          </w:p>
        </w:tc>
        <w:tc>
          <w:tcPr>
            <w:tcW w:w="220"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100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31 700,00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31 700,00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31 700,00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31 700,00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Расходы на выплаты персоналу государственных (муниципальных) органов</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1230184350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31 700,00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31 700,00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31 700,00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31 700,00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бюджетные ассигнования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1230184350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800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146 725 400,00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146 725 400,00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146 725 400,00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146 725 400,00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Субсидии юридическим лицам (кроме некоммерческих организаций), индивидуальным предпринимателям, физическим лицам - </w:t>
            </w:r>
            <w:r w:rsidRPr="002F669D">
              <w:rPr>
                <w:rFonts w:ascii="PT Astra Serif" w:eastAsia="Times New Roman" w:hAnsi="PT Astra Serif" w:cs="Arial"/>
                <w:sz w:val="21"/>
                <w:szCs w:val="21"/>
              </w:rPr>
              <w:lastRenderedPageBreak/>
              <w:t>производителям товаров, работ, услуг</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1230184350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810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146 725 400,00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146 725 400,00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146 725 400,00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146 725 400,00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Связь и информатика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5 100 000,00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5 100 000,00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"Социально-экономическое развитие и муниципальное управление"</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1 100 000,00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1 100 000,00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1 100 000,00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1 100 000,00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Основное мероприятие "Организационно-техническое и финансовое обеспечение деятельности </w:t>
            </w:r>
            <w:r w:rsidRPr="002F669D">
              <w:rPr>
                <w:rFonts w:ascii="PT Astra Serif" w:eastAsia="Times New Roman" w:hAnsi="PT Astra Serif" w:cs="Arial"/>
                <w:sz w:val="21"/>
                <w:szCs w:val="21"/>
              </w:rPr>
              <w:lastRenderedPageBreak/>
              <w:t>администрации города Югорска и обеспечивающих учреждений, обеспечение мер социальной поддержки отдельным категориям граждан"</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1 100 000,00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1 100 000,00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Расходы на содержание и обеспечение деятельности органов местного самоуправления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1210109241</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336 000,00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336 000,00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336 000,00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336 000,00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1210109241</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336 000,00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336 000,00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336 000,00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336 000,00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1210109241</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336 000,00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336 000,00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336 000,00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336 000,00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Услуги в области информационных технологий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1210120070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764 000,00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764 000,00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764 000,00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764 000,00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1210120070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764 000,00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764 000,00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764 000,00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764 000,00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1210120070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764 000,00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764 000,00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764 000,00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764 000,00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"Развитие информационного общества"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"Развитие электронного правительства, формирование и сопровождение информационны</w:t>
            </w:r>
            <w:r w:rsidRPr="002F669D">
              <w:rPr>
                <w:rFonts w:ascii="PT Astra Serif" w:eastAsia="Times New Roman" w:hAnsi="PT Astra Serif" w:cs="Arial"/>
                <w:sz w:val="21"/>
                <w:szCs w:val="21"/>
              </w:rPr>
              <w:lastRenderedPageBreak/>
              <w:t>х ресурсов и систем, обеспечение доступа к ним"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1300100000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1 023 400,00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1 023 400,00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1 114 800,00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1 114 800,00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Услуги в области информационных технологий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1300120070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816 000,00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816 000,00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899 700,00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899 700,00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1300120070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816 000,00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816 000,00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899 700,00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899 700,00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1300120070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816 000,00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816 000,00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899 700,00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899 700,00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Реализация мероприятий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1300199990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207 400,00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207 400,00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215 100,00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215 100,00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1300199990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207 400,00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207 400,00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215 100,00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215 100,00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Иные закупки товаров, работ и </w:t>
            </w:r>
            <w:r w:rsidRPr="002F669D">
              <w:rPr>
                <w:rFonts w:ascii="PT Astra Serif" w:eastAsia="Times New Roman" w:hAnsi="PT Astra Serif" w:cs="Arial"/>
                <w:sz w:val="21"/>
                <w:szCs w:val="21"/>
              </w:rPr>
              <w:lastRenderedPageBreak/>
              <w:t>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1300199990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207 400,00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207 400,00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215 100,00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215 100,00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Основное мероприятие "Развитие технической базы для становления информационного общества и электронного правительства, обеспечение деятельности органов местного самоуправления города Югорска"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1300200000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1 783 200,00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1 783 200,00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1 446 700,00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1 446 700,00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Реализация мероприятий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1300299990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1 783 200,00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1 783 200,00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1 446 700,00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1 446 700,00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1300299990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1 783 200,00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1 783 200,00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1 446 700,00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1 446 700,00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Иные закупки товаров, работ и </w:t>
            </w:r>
            <w:r w:rsidRPr="002F669D">
              <w:rPr>
                <w:rFonts w:ascii="PT Astra Serif" w:eastAsia="Times New Roman" w:hAnsi="PT Astra Serif" w:cs="Arial"/>
                <w:sz w:val="21"/>
                <w:szCs w:val="21"/>
              </w:rPr>
              <w:lastRenderedPageBreak/>
              <w:t>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1300299990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1 783 200,00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1 783 200,00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1 446 700,00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1 446 700,00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 xml:space="preserve">Основное мероприятие "Развитие </w:t>
            </w:r>
            <w:proofErr w:type="gramStart"/>
            <w:r w:rsidRPr="002F669D">
              <w:rPr>
                <w:rFonts w:ascii="PT Astra Serif" w:eastAsia="Times New Roman" w:hAnsi="PT Astra Serif" w:cs="Arial"/>
                <w:sz w:val="21"/>
                <w:szCs w:val="21"/>
              </w:rPr>
              <w:t>системы обеспечения информационной безопасности органов местного самоуправления города</w:t>
            </w:r>
            <w:proofErr w:type="gramEnd"/>
            <w:r w:rsidRPr="002F669D">
              <w:rPr>
                <w:rFonts w:ascii="PT Astra Serif" w:eastAsia="Times New Roman" w:hAnsi="PT Astra Serif" w:cs="Arial"/>
                <w:sz w:val="21"/>
                <w:szCs w:val="21"/>
              </w:rPr>
              <w:t xml:space="preserve"> Югорска"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1300300000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1 193 400,00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1 193 400,00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1 438 500,00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1 438 500,00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Услуги в области информационных технологий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1300320070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1 193 400,00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1 193 400,00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1 231 100,00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1 231 100,00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1300320070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1 193 400,00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1 193 400,00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1 231 100,00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1 231 100,00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Иные закупки товаров, работ и услуг для обеспечения государственных (муниципальных) </w:t>
            </w:r>
            <w:r w:rsidRPr="002F669D">
              <w:rPr>
                <w:rFonts w:ascii="PT Astra Serif" w:eastAsia="Times New Roman" w:hAnsi="PT Astra Serif" w:cs="Arial"/>
                <w:sz w:val="21"/>
                <w:szCs w:val="21"/>
              </w:rPr>
              <w:lastRenderedPageBreak/>
              <w:t>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1300320070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1 193 400,00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1 193 400,00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1 231 100,00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1 231 100,00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Реализация мероприятий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1300399990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207 400,00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207 400,00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1300399990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207 400,00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207 400,00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1300399990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207 400,00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207 400,00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Другие вопросы в области национальной экономики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4 700 300,00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3 069 300,00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1 631 000,00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4 700 300,00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3 069 300,00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1 631 000,00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"Социально-экономическое развитие и муниципальное управление"</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4 700 300,00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3 069 300,00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1 631 000,00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4 700 300,00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3 069 300,00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1 631 000,00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Подпрограмма "Развитие малого </w:t>
            </w:r>
            <w:r w:rsidRPr="002F669D">
              <w:rPr>
                <w:rFonts w:ascii="PT Astra Serif" w:eastAsia="Times New Roman" w:hAnsi="PT Astra Serif" w:cs="Arial"/>
                <w:sz w:val="21"/>
                <w:szCs w:val="21"/>
              </w:rPr>
              <w:lastRenderedPageBreak/>
              <w:t>и среднего предпринимательства"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1220000000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2 949 300,00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2 949 300,00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2 949 300,00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2 949 300,00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Основное мероприятие "Участие в реализации регионального проекта "Расширение доступа субъектов малого и среднего предпринимательства к финансовой поддержке, в том числе к льготному финансированию"</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122I400000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2 949 300,00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2 949 300,00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2 949 300,00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2 949 300,00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на поддержку малого и среднего предпринимательства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122I482380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2 595 300,00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2 595 300,00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2 595 300,00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2 595 300,00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бюджетные ассигнования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122I482380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800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2 595 300,00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2 595 300,00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2 595 300,00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2 595 300,00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122I482380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810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2 595 300,00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2 595 300,00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2 595 300,00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2 595 300,00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Софинансирование субсидий на поддержку малого и среднего предпринимательства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122I4S2380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354 000,00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354 000,00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бюджетные ассигнования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122I4S2380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800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354 000,00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354 000,00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Субсидии юридическим лицам (кроме некоммерческих организаций), индивидуальным предпринимателям, физическим </w:t>
            </w:r>
            <w:r w:rsidRPr="002F669D">
              <w:rPr>
                <w:rFonts w:ascii="PT Astra Serif" w:eastAsia="Times New Roman" w:hAnsi="PT Astra Serif" w:cs="Arial"/>
                <w:sz w:val="21"/>
                <w:szCs w:val="21"/>
              </w:rPr>
              <w:lastRenderedPageBreak/>
              <w:t>лицам - производителям товаров, работ, услуг</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122I4S2380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810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354 000,00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354 000,00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Подпрограмма "Улучшение условий и охраны труда"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1250000000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1 751 000,00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1 631 000,00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1 751 000,00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1 631 000,00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"Проведение конкурсов в сфере охраны труда, информирование и агитация по охране труда"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1250100000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Реализация мероприятий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1250199990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1250199990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Иные закупки товаров, работ и услуг для обеспечения государственных </w:t>
            </w:r>
            <w:r w:rsidRPr="002F669D">
              <w:rPr>
                <w:rFonts w:ascii="PT Astra Serif" w:eastAsia="Times New Roman" w:hAnsi="PT Astra Serif" w:cs="Arial"/>
                <w:sz w:val="21"/>
                <w:szCs w:val="21"/>
              </w:rPr>
              <w:lastRenderedPageBreak/>
              <w:t>(муниципальных)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1250199990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Социальное обеспечение и иные выплаты населению</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1250199990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300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Премии и гранты</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1250199990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350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"Осуществление отдельных государственных полномочий в сфере трудовых отношений и государственного управления охраной труда"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1250200000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1 631 000,00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1 631 000,00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1 631 000,00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1 631 000,00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Субвенции на осуществление отдельных государственных полномочий в сфере трудовых отношений и государственного управления охраной труда </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1250284120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1 631 000,00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1 631 000,00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1 631 000,00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1 631 000,00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Расходы на выплаты </w:t>
            </w:r>
            <w:r w:rsidRPr="002F669D">
              <w:rPr>
                <w:rFonts w:ascii="PT Astra Serif" w:eastAsia="Times New Roman" w:hAnsi="PT Astra Serif" w:cs="Arial"/>
                <w:sz w:val="21"/>
                <w:szCs w:val="21"/>
              </w:rP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1250284120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1 617 500,00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1 617 500,00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1 617 500,00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1 617 500,00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Расходы на выплаты персоналу государственных (муниципальных) органов</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1250284120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1 617 500,00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1 617 500,00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1 617 500,00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1 617 500,00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1250284120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13 500,00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Иные закупки </w:t>
            </w:r>
            <w:r w:rsidRPr="002F669D">
              <w:rPr>
                <w:rFonts w:ascii="PT Astra Serif" w:eastAsia="Times New Roman" w:hAnsi="PT Astra Serif" w:cs="Arial"/>
                <w:sz w:val="21"/>
                <w:szCs w:val="21"/>
              </w:rPr>
              <w:lastRenderedPageBreak/>
              <w:t>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1250284120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13 500,00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Жилищно-коммунальное хозяйство</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41 506 900,00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41 500 000,00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41 506 900,00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41 500 000,00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6 900,00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Другие вопросы в области жилищно-коммунального хозяйства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41 506 900,00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41 500 000,00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41 506 900,00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41 500 000,00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6 900,00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"Развитие жилищной сферы"</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4 300,00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Подпрограмма "Обеспечение мерами государственной поддержки по улучшению жилищных условий отдельных категорий </w:t>
            </w:r>
            <w:r w:rsidRPr="002F669D">
              <w:rPr>
                <w:rFonts w:ascii="PT Astra Serif" w:eastAsia="Times New Roman" w:hAnsi="PT Astra Serif" w:cs="Arial"/>
                <w:sz w:val="21"/>
                <w:szCs w:val="21"/>
              </w:rPr>
              <w:lastRenderedPageBreak/>
              <w:t>граждан"</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0630000000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4 300,00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Основное мероприятие "Обеспечение деятельности по предоставлению финансовой поддержки на приобретение жилья отдельными категориями граждан"</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0630500000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4 300,00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Субвенции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w:t>
            </w:r>
            <w:r w:rsidRPr="002F669D">
              <w:rPr>
                <w:rFonts w:ascii="PT Astra Serif" w:eastAsia="Times New Roman" w:hAnsi="PT Astra Serif" w:cs="Arial"/>
                <w:sz w:val="21"/>
                <w:szCs w:val="21"/>
              </w:rPr>
              <w:lastRenderedPageBreak/>
              <w:t>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0630584220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4 300,00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0630584220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4 300,00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0630584220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4 300,00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Муниципальная программа города Югорска "Развитие жилищно-коммунального комплекса и повышение энергетической эффективности"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41 502 600,00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41 500 000,00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41 502 600,00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41 500 000,00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"Организационно-техническое и финансовое обеспечение деятельности департамента жилищно-коммунального и строительного комплекса администрации города Югорска"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0700600000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41 502 600,00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41 500 000,00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41 502 600,00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41 500 000,00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Расходы на обеспечение функций органов местного самоуправления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0700602040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41 500 000,00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41 500 000,00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41 500 000,00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41 500 000,00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Расходы на </w:t>
            </w:r>
            <w:r w:rsidRPr="002F669D">
              <w:rPr>
                <w:rFonts w:ascii="PT Astra Serif" w:eastAsia="Times New Roman" w:hAnsi="PT Astra Serif" w:cs="Arial"/>
                <w:sz w:val="21"/>
                <w:szCs w:val="21"/>
              </w:rP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0700602040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41 500 000,00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41 500 000,00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41 500 000,00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41 500 000,00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Расходы на выплаты персоналу государственных (муниципальных) органов</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0700602040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41 500 000,00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41 500 000,00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41 500 000,00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41 500 000,00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Субвенции на возмещение недополученных доходов организациям, осуществляющи</w:t>
            </w:r>
            <w:r w:rsidRPr="002F669D">
              <w:rPr>
                <w:rFonts w:ascii="PT Astra Serif" w:eastAsia="Times New Roman" w:hAnsi="PT Astra Serif" w:cs="Arial"/>
                <w:sz w:val="21"/>
                <w:szCs w:val="21"/>
              </w:rPr>
              <w:lastRenderedPageBreak/>
              <w:t>м реализацию населению сжиженного газа по социально ориентированным розничным ценам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0700684340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0700684340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Расходы на выплаты персоналу государственных </w:t>
            </w:r>
            <w:r w:rsidRPr="002F669D">
              <w:rPr>
                <w:rFonts w:ascii="PT Astra Serif" w:eastAsia="Times New Roman" w:hAnsi="PT Astra Serif" w:cs="Arial"/>
                <w:sz w:val="21"/>
                <w:szCs w:val="21"/>
              </w:rPr>
              <w:lastRenderedPageBreak/>
              <w:t>(муниципальных) органов</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0700684340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Охрана окружающей среды</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120 900,00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Другие вопросы в области охраны окружающей среды</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120 900,00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"Охрана окружающей среды, использование и защита городских лесов"</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120 900,00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"Регулирование деятельности в сфере обращения с твердыми коммунальными отходами"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1000300000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120 900,00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Субвенции на осуществление отдельных государственных </w:t>
            </w:r>
            <w:r w:rsidRPr="002F669D">
              <w:rPr>
                <w:rFonts w:ascii="PT Astra Serif" w:eastAsia="Times New Roman" w:hAnsi="PT Astra Serif" w:cs="Arial"/>
                <w:sz w:val="21"/>
                <w:szCs w:val="21"/>
              </w:rPr>
              <w:lastRenderedPageBreak/>
              <w:t>полномочий Ханты-Мансийского автономного округа – Югры в сфере обращения с твердыми коммунальными отходами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1000384290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120 900,00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1000384290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114 000,00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Расходы на выплаты </w:t>
            </w:r>
            <w:r w:rsidRPr="002F669D">
              <w:rPr>
                <w:rFonts w:ascii="PT Astra Serif" w:eastAsia="Times New Roman" w:hAnsi="PT Astra Serif" w:cs="Arial"/>
                <w:sz w:val="21"/>
                <w:szCs w:val="21"/>
              </w:rPr>
              <w:lastRenderedPageBreak/>
              <w:t>персоналу государственных (муниципальных) органов</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1000384290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114 000,00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1000384290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6 900,00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1000384290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6 900,00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Культура, кинематография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8 690 300,00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8 200 000,00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490 300,00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8 727 700,00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8 200 000,00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527 700,00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Другие вопросы в области культуры, кинематографии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8 690 300,00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8 200 000,00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490 300,00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8 727 700,00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8 200 000,00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527 700,00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"Культурное пространство"</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8 200 000,00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8 200 000,00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Подпрограмма "Организационн</w:t>
            </w:r>
            <w:r w:rsidRPr="002F669D">
              <w:rPr>
                <w:rFonts w:ascii="PT Astra Serif" w:eastAsia="Times New Roman" w:hAnsi="PT Astra Serif" w:cs="Arial"/>
                <w:sz w:val="21"/>
                <w:szCs w:val="21"/>
              </w:rPr>
              <w:lastRenderedPageBreak/>
              <w:t xml:space="preserve">ые, </w:t>
            </w:r>
            <w:proofErr w:type="gramStart"/>
            <w:r w:rsidRPr="002F669D">
              <w:rPr>
                <w:rFonts w:ascii="PT Astra Serif" w:eastAsia="Times New Roman" w:hAnsi="PT Astra Serif" w:cs="Arial"/>
                <w:sz w:val="21"/>
                <w:szCs w:val="21"/>
              </w:rPr>
              <w:t>экономические механизмы</w:t>
            </w:r>
            <w:proofErr w:type="gramEnd"/>
            <w:r w:rsidRPr="002F669D">
              <w:rPr>
                <w:rFonts w:ascii="PT Astra Serif" w:eastAsia="Times New Roman" w:hAnsi="PT Astra Serif" w:cs="Arial"/>
                <w:sz w:val="21"/>
                <w:szCs w:val="21"/>
              </w:rPr>
              <w:t xml:space="preserve"> развития культуры"</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0330000000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8 200 000,00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8 200 000,00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 xml:space="preserve">Основное мероприятие "Организационно-техническое и финансовое обеспечение </w:t>
            </w:r>
            <w:proofErr w:type="gramStart"/>
            <w:r w:rsidRPr="002F669D">
              <w:rPr>
                <w:rFonts w:ascii="PT Astra Serif" w:eastAsia="Times New Roman" w:hAnsi="PT Astra Serif" w:cs="Arial"/>
                <w:sz w:val="21"/>
                <w:szCs w:val="21"/>
              </w:rPr>
              <w:t>деятельности Управления культуры администрации города</w:t>
            </w:r>
            <w:proofErr w:type="gramEnd"/>
            <w:r w:rsidRPr="002F669D">
              <w:rPr>
                <w:rFonts w:ascii="PT Astra Serif" w:eastAsia="Times New Roman" w:hAnsi="PT Astra Serif" w:cs="Arial"/>
                <w:sz w:val="21"/>
                <w:szCs w:val="21"/>
              </w:rPr>
              <w:t xml:space="preserve"> Югорска"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0330100000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8 200 000,00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8 200 000,00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Расходы на обеспечение функций органов местного самоуправления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0330102040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8 200 000,00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8 200 000,00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Расходы на выплаты персоналу в целях обеспечения выполнения функций государственными </w:t>
            </w:r>
            <w:r w:rsidRPr="002F669D">
              <w:rPr>
                <w:rFonts w:ascii="PT Astra Serif" w:eastAsia="Times New Roman" w:hAnsi="PT Astra Serif" w:cs="Arial"/>
                <w:sz w:val="21"/>
                <w:szCs w:val="21"/>
              </w:rPr>
              <w:lastRenderedPageBreak/>
              <w:t>(муниципальными) органами, казенными учреждениями, органами управления государственными внебюджетными фондами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0330102040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8 200 000,00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8 200 000,00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Расходы на выплаты персоналу государственных (муниципальных) органов</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0330102040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8 200 000,00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8 200 000,00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"Социально-экономическое развитие и муниципальное управление"</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490 300,00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490 300,00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527 700,00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527 700,00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Подпрограмма "Совершенствование системы муниципального стратегического управления, </w:t>
            </w:r>
            <w:r w:rsidRPr="002F669D">
              <w:rPr>
                <w:rFonts w:ascii="PT Astra Serif" w:eastAsia="Times New Roman" w:hAnsi="PT Astra Serif" w:cs="Arial"/>
                <w:sz w:val="21"/>
                <w:szCs w:val="21"/>
              </w:rPr>
              <w:lastRenderedPageBreak/>
              <w:t>реализация отдельных государственных полномочий"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490 300,00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490 300,00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527 700,00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527 700,00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490 300,00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490 300,00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527 700,00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527 700,00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Субвенции на осуществление полномочий по хранению, комплектованию, учету и использованию архивных </w:t>
            </w:r>
            <w:r w:rsidRPr="002F669D">
              <w:rPr>
                <w:rFonts w:ascii="PT Astra Serif" w:eastAsia="Times New Roman" w:hAnsi="PT Astra Serif" w:cs="Arial"/>
                <w:sz w:val="21"/>
                <w:szCs w:val="21"/>
              </w:rPr>
              <w:lastRenderedPageBreak/>
              <w:t>документов, относящихся к государственной собственности Ханты-Мансийского автономного округа – Югры</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1210184100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490 300,00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490 300,00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527 700,00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527 700,00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1210184100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490 300,00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490 300,00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527 700,00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527 700,00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1210184100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490 300,00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490 300,00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527 700,00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527 700,00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Здравоохранение</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34 000,00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Другие вопросы в области здравоохранения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34 000,00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Муниципальная программа города Югорска "Автомобильные дороги, </w:t>
            </w:r>
            <w:r w:rsidRPr="002F669D">
              <w:rPr>
                <w:rFonts w:ascii="PT Astra Serif" w:eastAsia="Times New Roman" w:hAnsi="PT Astra Serif" w:cs="Arial"/>
                <w:sz w:val="21"/>
                <w:szCs w:val="21"/>
              </w:rPr>
              <w:lastRenderedPageBreak/>
              <w:t>транспорт и городская среда"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34 000,00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Подпрограмма "Формирование комфортной городской среды"</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0830000000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34 000,00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"Содержание и текущий ремонт объектов благоустройства"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0830500000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34 000,00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Субвенции на организацию осуществления мероприятий по проведению дезинсекции и дератизации </w:t>
            </w:r>
            <w:proofErr w:type="gramStart"/>
            <w:r w:rsidRPr="002F669D">
              <w:rPr>
                <w:rFonts w:ascii="PT Astra Serif" w:eastAsia="Times New Roman" w:hAnsi="PT Astra Serif" w:cs="Arial"/>
                <w:sz w:val="21"/>
                <w:szCs w:val="21"/>
              </w:rPr>
              <w:t>в</w:t>
            </w:r>
            <w:proofErr w:type="gramEnd"/>
            <w:r w:rsidRPr="002F669D">
              <w:rPr>
                <w:rFonts w:ascii="PT Astra Serif" w:eastAsia="Times New Roman" w:hAnsi="PT Astra Serif" w:cs="Arial"/>
                <w:sz w:val="21"/>
                <w:szCs w:val="21"/>
              </w:rPr>
              <w:t xml:space="preserve"> </w:t>
            </w:r>
            <w:proofErr w:type="gramStart"/>
            <w:r w:rsidRPr="002F669D">
              <w:rPr>
                <w:rFonts w:ascii="PT Astra Serif" w:eastAsia="Times New Roman" w:hAnsi="PT Astra Serif" w:cs="Arial"/>
                <w:sz w:val="21"/>
                <w:szCs w:val="21"/>
              </w:rPr>
              <w:t>Ханты-Мансийском</w:t>
            </w:r>
            <w:proofErr w:type="gramEnd"/>
            <w:r w:rsidRPr="002F669D">
              <w:rPr>
                <w:rFonts w:ascii="PT Astra Serif" w:eastAsia="Times New Roman" w:hAnsi="PT Astra Serif" w:cs="Arial"/>
                <w:sz w:val="21"/>
                <w:szCs w:val="21"/>
              </w:rPr>
              <w:t xml:space="preserve"> автономном округе – Югре</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0830584280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34 000,00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Расходы на выплаты персоналу в целях обеспечения выполнения </w:t>
            </w:r>
            <w:r w:rsidRPr="002F669D">
              <w:rPr>
                <w:rFonts w:ascii="PT Astra Serif" w:eastAsia="Times New Roman" w:hAnsi="PT Astra Serif" w:cs="Arial"/>
                <w:sz w:val="21"/>
                <w:szCs w:val="21"/>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0830584280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34 000,00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Расходы на выплаты персоналу государственных (муниципальных) органов</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0830584280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34 000,00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Социальная политика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76 163 400,00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11 162 200,00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65 001 200,00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76 133 400,00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11 132 200,00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65 001 200,00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Пенсионное обеспечение</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Муниципальная программа города Югорска "Социально-экономическое развитие и муниципальное </w:t>
            </w:r>
            <w:r w:rsidRPr="002F669D">
              <w:rPr>
                <w:rFonts w:ascii="PT Astra Serif" w:eastAsia="Times New Roman" w:hAnsi="PT Astra Serif" w:cs="Arial"/>
                <w:sz w:val="21"/>
                <w:szCs w:val="21"/>
              </w:rPr>
              <w:lastRenderedPageBreak/>
              <w:t>управление"</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Дополнительная </w:t>
            </w:r>
            <w:r w:rsidRPr="002F669D">
              <w:rPr>
                <w:rFonts w:ascii="PT Astra Serif" w:eastAsia="Times New Roman" w:hAnsi="PT Astra Serif" w:cs="Arial"/>
                <w:sz w:val="21"/>
                <w:szCs w:val="21"/>
              </w:rPr>
              <w:lastRenderedPageBreak/>
              <w:t>пенсия за выслугу лет</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1210171602</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Социальное обеспечение и иные выплаты населению</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1210171602</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300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Социальные выплаты гражданам, кроме публичных нормативных социальных выплат</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1210171602</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320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Социальное обеспечение населения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5 162 200,00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5 162 200,00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5 132 200,00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5 132 200,00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"Культурное пространство"</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Подпрограмма "Поддержка творческих инициатив, способствующих самореализации населения"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0320000000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Основное </w:t>
            </w:r>
            <w:r w:rsidRPr="002F669D">
              <w:rPr>
                <w:rFonts w:ascii="PT Astra Serif" w:eastAsia="Times New Roman" w:hAnsi="PT Astra Serif" w:cs="Arial"/>
                <w:sz w:val="21"/>
                <w:szCs w:val="21"/>
              </w:rPr>
              <w:lastRenderedPageBreak/>
              <w:t>мероприятие "Стимулирование культурного разнообразия в городе Югорске"</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0320300000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Компенсация стоимости проезда Почетным гражданам, прибывшим для участия в праздновании "Дня города Югорска"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0320371606</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Социальное обеспечение и иные выплаты населению</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0320371606</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300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Социальные выплаты гражданам, кроме публичных нормативных социальных выплат</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0320371606</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320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Муниципальная программа города Югорска </w:t>
            </w:r>
            <w:r w:rsidRPr="002F669D">
              <w:rPr>
                <w:rFonts w:ascii="PT Astra Serif" w:eastAsia="Times New Roman" w:hAnsi="PT Astra Serif" w:cs="Arial"/>
                <w:sz w:val="21"/>
                <w:szCs w:val="21"/>
              </w:rPr>
              <w:lastRenderedPageBreak/>
              <w:t>"Социально-экономическое развитие и муниципальное управление"</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5 132 200,00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5 132 200,00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5 132 200,00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5 132 200,00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5 132 200,00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5 132 200,00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5 132 200,00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5 132 200,00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w:t>
            </w:r>
            <w:r w:rsidRPr="002F669D">
              <w:rPr>
                <w:rFonts w:ascii="PT Astra Serif" w:eastAsia="Times New Roman" w:hAnsi="PT Astra Serif" w:cs="Arial"/>
                <w:sz w:val="21"/>
                <w:szCs w:val="21"/>
              </w:rPr>
              <w:lastRenderedPageBreak/>
              <w:t>отдельным категориям граждан"</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5 132 200,00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5 132 200,00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5 132 200,00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5 132 200,00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 xml:space="preserve">Компенсация расходов на оплату стоимости проезда к месту получения медицинской помощи и обратно категориям лиц, получающим медицинскую помощь в рамках Программы государственных гарантий оказания гражданам Российской Федерации, проживающим на территории Ханты-Мансийского автономного округа-Югры, бесплатной </w:t>
            </w:r>
            <w:r w:rsidRPr="002F669D">
              <w:rPr>
                <w:rFonts w:ascii="PT Astra Serif" w:eastAsia="Times New Roman" w:hAnsi="PT Astra Serif" w:cs="Arial"/>
                <w:sz w:val="21"/>
                <w:szCs w:val="21"/>
              </w:rPr>
              <w:lastRenderedPageBreak/>
              <w:t>медицинской помощи, если необходимые медицинские услуги не могут быть предоставлены по месту проживания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1210171603</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Социальное обеспечение и иные выплаты населению</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1210171603</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300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Социальные выплаты гражданам, кроме публичных нормативных социальных выплат</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1210171603</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320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Единовременная материальная помощь гражданам, оказавшимся в трудной жизненной или чрезвычайной ситуации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1210171607</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630 000,00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630 000,00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630 000,00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630 000,00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Социальное обеспечение и иные выплаты населению</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1210171607</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300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630 000,00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630 000,00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630 000,00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630 000,00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Социальные выплаты гражданам, кроме публичных нормативных социальных выплат</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1210171607</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320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630 000,00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630 000,00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630 000,00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630 000,00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Ежемесячное денежное вознаграждение Почетным гражданам города Югорска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1210172611</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3 752 200,00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3 752 200,00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3 752 200,00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3 752 200,00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Социальное обеспечение и иные выплаты населению</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1210172611</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300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3 752 200,00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3 752 200,00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3 752 200,00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3 752 200,00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Публичные нормативные выплаты гражданам несоциального характера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1210172611</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330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3 752 200,00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3 752 200,00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3 752 200,00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3 752 200,00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Реализация мероприятий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Охрана семьи и детства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49 830 300,00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49 830 300,00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49 830 300,00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49 830 300,00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"Социально-экономическое развитие и муниципальное управление"</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49 830 300,00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49 830 300,00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49 830 300,00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49 830 300,00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Подпрограмма "Совершенствование системы муниципального стратегического управления, реализация </w:t>
            </w:r>
            <w:r w:rsidRPr="002F669D">
              <w:rPr>
                <w:rFonts w:ascii="PT Astra Serif" w:eastAsia="Times New Roman" w:hAnsi="PT Astra Serif" w:cs="Arial"/>
                <w:sz w:val="21"/>
                <w:szCs w:val="21"/>
              </w:rPr>
              <w:lastRenderedPageBreak/>
              <w:t>отдельных государственных полномочий"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49 830 300,00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49 830 300,00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49 830 300,00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49 830 300,00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Основное мероприятие "Осуществление отдельного государственного полномочия по осуществлению деятельности по опеке и попечительству"</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1210200000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49 830 300,00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49 830 300,00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49 830 300,00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49 830 300,00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Субвенции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w:t>
            </w:r>
            <w:r w:rsidRPr="002F669D">
              <w:rPr>
                <w:rFonts w:ascii="PT Astra Serif" w:eastAsia="Times New Roman" w:hAnsi="PT Astra Serif" w:cs="Arial"/>
                <w:sz w:val="21"/>
                <w:szCs w:val="21"/>
              </w:rPr>
              <w:lastRenderedPageBreak/>
              <w:t>родителям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1210284060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49 830 300,00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49 830 300,00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49 830 300,00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49 830 300,00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Социальное обеспечение и иные выплаты населению</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1210284060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300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49 830 300,00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49 830 300,00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49 830 300,00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49 830 300,00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Социальные выплаты гражданам, кроме публичных нормативных социальных выплат</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1210284060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320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49 830 300,00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49 830 300,00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49 830 300,00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49 830 300,00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Другие вопросы в области социальной политики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15 170 900,00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15 170 900,00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15 170 900,00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15 170 900,00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"Социально-экономическое развитие и муниципальное управление"</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15 170 900,00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15 170 900,00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15 170 900,00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15 170 900,00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Подпрограмма "Совершенствование системы муниципального стратегического </w:t>
            </w:r>
            <w:r w:rsidRPr="002F669D">
              <w:rPr>
                <w:rFonts w:ascii="PT Astra Serif" w:eastAsia="Times New Roman" w:hAnsi="PT Astra Serif" w:cs="Arial"/>
                <w:sz w:val="21"/>
                <w:szCs w:val="21"/>
              </w:rPr>
              <w:lastRenderedPageBreak/>
              <w:t>управления, реализация отдельных государственных полномочий"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15 170 900,00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15 170 900,00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15 170 900,00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15 170 900,00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15 170 900,00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15 170 900,00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15 170 900,00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15 170 900,00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Субвенция на осуществление деятельности по опеке и попечительству</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1210184320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15 170 900,00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15 170 900,00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15 170 900,00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15 170 900,00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Расходы на выплаты </w:t>
            </w:r>
            <w:r w:rsidRPr="002F669D">
              <w:rPr>
                <w:rFonts w:ascii="PT Astra Serif" w:eastAsia="Times New Roman" w:hAnsi="PT Astra Serif" w:cs="Arial"/>
                <w:sz w:val="21"/>
                <w:szCs w:val="21"/>
              </w:rP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1210184320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13 342 300,00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13 342 300,00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13 342 300,00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13 342 300,00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Расходы на выплаты персоналу государственных (муниципальных) органов</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1210184320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13 342 300,00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13 342 300,00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13 342 300,00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13 342 300,00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1210184320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663 100,00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663 100,00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663 100,00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663 100,00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Иные закупки </w:t>
            </w:r>
            <w:r w:rsidRPr="002F669D">
              <w:rPr>
                <w:rFonts w:ascii="PT Astra Serif" w:eastAsia="Times New Roman" w:hAnsi="PT Astra Serif" w:cs="Arial"/>
                <w:sz w:val="21"/>
                <w:szCs w:val="21"/>
              </w:rPr>
              <w:lastRenderedPageBreak/>
              <w:t>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1210184320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663 100,00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663 100,00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663 100,00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663 100,00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1210184320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1 165 500,00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1 165 500,00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1 165 500,00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1 165 500,00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1210184320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630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1 165 500,00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1 165 500,00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1 165 500,00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1 165 500,00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Физическая культура и спорт</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12 700 000,00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12 700 000,00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12 700 000,00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12 700 000,00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Другие вопросы </w:t>
            </w:r>
            <w:r w:rsidRPr="002F669D">
              <w:rPr>
                <w:rFonts w:ascii="PT Astra Serif" w:eastAsia="Times New Roman" w:hAnsi="PT Astra Serif" w:cs="Arial"/>
                <w:sz w:val="21"/>
                <w:szCs w:val="21"/>
              </w:rPr>
              <w:lastRenderedPageBreak/>
              <w:t>в области физической культуры и спорта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12 700 000,00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12 700 000,00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12 700 000,00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12 700 000,00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Муниципальная программа города Югорска "Молодежная политика и организация временного трудоустройства"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12 700 000,00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12 700 000,00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12 700 000,00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12 700 000,00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Подпрограмма "Молодежь города Югорска"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0510000000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12 700 000,00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12 700 000,00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12 700 000,00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12 700 000,00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"Организационно – техническое и финансовое обеспечение Управления социальной политики администрации города Югорска"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0510600000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12 700 000,00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12 700 000,00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12 700 000,00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12 700 000,00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Расходы на обеспечение функций органов местного </w:t>
            </w:r>
            <w:r w:rsidRPr="002F669D">
              <w:rPr>
                <w:rFonts w:ascii="PT Astra Serif" w:eastAsia="Times New Roman" w:hAnsi="PT Astra Serif" w:cs="Arial"/>
                <w:sz w:val="21"/>
                <w:szCs w:val="21"/>
              </w:rPr>
              <w:lastRenderedPageBreak/>
              <w:t>самоуправления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0510602040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12 700 000,00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12 700 000,00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12 700 000,00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12 700 000,00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0510602040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12 700 000,00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12 700 000,00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12 700 000,00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12 700 000,00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Расходы на выплаты персоналу государственных (муниципальных) органов</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0510602040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12 700 000,00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12 700 000,00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12 700 000,00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12 700 000,00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Средства массовой информации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21 500 000,00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21 500 000,00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21 500 000,00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21 500 000,00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Периодическая </w:t>
            </w:r>
            <w:r w:rsidRPr="002F669D">
              <w:rPr>
                <w:rFonts w:ascii="PT Astra Serif" w:eastAsia="Times New Roman" w:hAnsi="PT Astra Serif" w:cs="Arial"/>
                <w:sz w:val="21"/>
                <w:szCs w:val="21"/>
              </w:rPr>
              <w:lastRenderedPageBreak/>
              <w:t>печать и издательства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Муниципальная программа города Югорска "Развитие гражданского общества, реализация государственной национальной политики и профилактика экстремизма"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1600000000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Подпрограмма "Информационное сопровождение деятельности органов местного самоуправления"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1610000000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Основное мероприятие "Освещение деятельности органов местного самоуправления, социально-экономического развития города Югорска в </w:t>
            </w:r>
            <w:r w:rsidRPr="002F669D">
              <w:rPr>
                <w:rFonts w:ascii="PT Astra Serif" w:eastAsia="Times New Roman" w:hAnsi="PT Astra Serif" w:cs="Arial"/>
                <w:sz w:val="21"/>
                <w:szCs w:val="21"/>
              </w:rPr>
              <w:lastRenderedPageBreak/>
              <w:t>средствах массовой информации и иными способами"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1610100000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Субсидии муниципальному унитарному предприятию "Югорский информационно-издательский центр" в целях финансового обеспечения затрат в связи с опубликованием муниципальных правовых актов и иной официальной информации города Югорска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1610161601</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бюджетные ассигнования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1610161601</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800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Субсидии юридическим лицам (кроме некоммерческих </w:t>
            </w:r>
            <w:r w:rsidRPr="002F669D">
              <w:rPr>
                <w:rFonts w:ascii="PT Astra Serif" w:eastAsia="Times New Roman" w:hAnsi="PT Astra Serif" w:cs="Arial"/>
                <w:sz w:val="21"/>
                <w:szCs w:val="21"/>
              </w:rPr>
              <w:lastRenderedPageBreak/>
              <w:t>организаций), индивидуальным предпринимателям, физическим лицам - производителям товаров, работ, услуг</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1610161601</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810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Другие вопросы в области средств массовой информации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10 500 000,00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10 500 000,00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"Развитие гражданского общества, реализация государственной национальной политики и профилактика экстремизма"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1600000000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10 500 000,00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10 500 000,00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Подпрограмма "Информационное сопровождение деятельности органов местного самоуправления"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1610000000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10 500 000,00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10 500 000,00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Основное мероприятие "Освещение деятельности органов местного самоуправления, социально-экономического развития города Югорска в средствах массовой информации и иными способами"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1610100000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10 300 000,00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10 300 000,00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10 300 000,00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10 300 000,00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Реализация мероприятий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1610199990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10 300 000,00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10 300 000,00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10 300 000,00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10 300 000,00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1610199990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10 300 000,00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10 300 000,00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10 300 000,00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10 300 000,00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1610199990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10 300 000,00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10 300 000,00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10 300 000,00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10 300 000,00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Основное мероприятие "Мониторинг информационного сопровождения деятельности органов местного самоуправления, социально-экономического развития города Югорска"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1610200000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Реализация мероприятий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1610299990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1610299990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1610299990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E87BD0" w:rsidRDefault="00DB1FBE" w:rsidP="0012399F">
            <w:pPr>
              <w:spacing w:after="0" w:line="240" w:lineRule="auto"/>
              <w:rPr>
                <w:rFonts w:ascii="PT Astra Serif" w:eastAsia="Times New Roman" w:hAnsi="PT Astra Serif" w:cs="Arial"/>
                <w:b/>
                <w:sz w:val="21"/>
                <w:szCs w:val="21"/>
              </w:rPr>
            </w:pPr>
            <w:r w:rsidRPr="00E87BD0">
              <w:rPr>
                <w:rFonts w:ascii="PT Astra Serif" w:eastAsia="Times New Roman" w:hAnsi="PT Astra Serif" w:cs="Arial"/>
                <w:b/>
                <w:sz w:val="21"/>
                <w:szCs w:val="21"/>
              </w:rPr>
              <w:t xml:space="preserve">Департамент финансов администрации </w:t>
            </w:r>
            <w:r w:rsidRPr="00E87BD0">
              <w:rPr>
                <w:rFonts w:ascii="PT Astra Serif" w:eastAsia="Times New Roman" w:hAnsi="PT Astra Serif" w:cs="Arial"/>
                <w:b/>
                <w:sz w:val="21"/>
                <w:szCs w:val="21"/>
              </w:rPr>
              <w:lastRenderedPageBreak/>
              <w:t>города Югорска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E87BD0" w:rsidRDefault="00DB1FBE" w:rsidP="0012399F">
            <w:pPr>
              <w:spacing w:after="0" w:line="240" w:lineRule="auto"/>
              <w:jc w:val="center"/>
              <w:rPr>
                <w:rFonts w:ascii="PT Astra Serif" w:eastAsia="Times New Roman" w:hAnsi="PT Astra Serif" w:cs="Arial"/>
                <w:b/>
                <w:sz w:val="21"/>
                <w:szCs w:val="21"/>
              </w:rPr>
            </w:pPr>
            <w:r w:rsidRPr="00E87BD0">
              <w:rPr>
                <w:rFonts w:ascii="PT Astra Serif" w:eastAsia="Times New Roman" w:hAnsi="PT Astra Serif" w:cs="Arial"/>
                <w:b/>
                <w:sz w:val="21"/>
                <w:szCs w:val="21"/>
              </w:rPr>
              <w:lastRenderedPageBreak/>
              <w:t>050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center"/>
              <w:rPr>
                <w:rFonts w:ascii="PT Astra Serif" w:eastAsia="Times New Roman" w:hAnsi="PT Astra Serif" w:cs="Arial"/>
                <w:b/>
                <w:sz w:val="21"/>
                <w:szCs w:val="21"/>
              </w:rPr>
            </w:pPr>
            <w:r w:rsidRPr="00E87BD0">
              <w:rPr>
                <w:rFonts w:ascii="PT Astra Serif" w:eastAsia="Times New Roman" w:hAnsi="PT Astra Serif" w:cs="Arial"/>
                <w:b/>
                <w:sz w:val="21"/>
                <w:szCs w:val="21"/>
              </w:rPr>
              <w:t> </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center"/>
              <w:rPr>
                <w:rFonts w:ascii="PT Astra Serif" w:eastAsia="Times New Roman" w:hAnsi="PT Astra Serif" w:cs="Arial"/>
                <w:b/>
                <w:sz w:val="21"/>
                <w:szCs w:val="21"/>
              </w:rPr>
            </w:pPr>
            <w:r w:rsidRPr="00E87BD0">
              <w:rPr>
                <w:rFonts w:ascii="PT Astra Serif" w:eastAsia="Times New Roman" w:hAnsi="PT Astra Serif" w:cs="Arial"/>
                <w:b/>
                <w:sz w:val="21"/>
                <w:szCs w:val="21"/>
              </w:rPr>
              <w:t> </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center"/>
              <w:rPr>
                <w:rFonts w:ascii="PT Astra Serif" w:eastAsia="Times New Roman" w:hAnsi="PT Astra Serif" w:cs="Arial"/>
                <w:b/>
                <w:sz w:val="21"/>
                <w:szCs w:val="21"/>
              </w:rPr>
            </w:pPr>
            <w:r w:rsidRPr="00E87BD0">
              <w:rPr>
                <w:rFonts w:ascii="PT Astra Serif" w:eastAsia="Times New Roman" w:hAnsi="PT Astra Serif" w:cs="Arial"/>
                <w:b/>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E87BD0" w:rsidRDefault="00DB1FBE" w:rsidP="0012399F">
            <w:pPr>
              <w:spacing w:after="0" w:line="240" w:lineRule="auto"/>
              <w:jc w:val="center"/>
              <w:rPr>
                <w:rFonts w:ascii="PT Astra Serif" w:eastAsia="Times New Roman" w:hAnsi="PT Astra Serif" w:cs="Arial"/>
                <w:b/>
                <w:sz w:val="21"/>
                <w:szCs w:val="21"/>
              </w:rPr>
            </w:pPr>
            <w:r w:rsidRPr="00E87BD0">
              <w:rPr>
                <w:rFonts w:ascii="PT Astra Serif" w:eastAsia="Times New Roman" w:hAnsi="PT Astra Serif" w:cs="Arial"/>
                <w:b/>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right"/>
              <w:rPr>
                <w:rFonts w:ascii="PT Astra Serif" w:eastAsia="Times New Roman" w:hAnsi="PT Astra Serif" w:cs="Arial"/>
                <w:b/>
                <w:sz w:val="21"/>
                <w:szCs w:val="21"/>
              </w:rPr>
            </w:pPr>
            <w:r w:rsidRPr="00E87BD0">
              <w:rPr>
                <w:rFonts w:ascii="PT Astra Serif" w:eastAsia="Times New Roman" w:hAnsi="PT Astra Serif" w:cs="Arial"/>
                <w:b/>
                <w:sz w:val="21"/>
                <w:szCs w:val="21"/>
              </w:rPr>
              <w:t>101 800 000,00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right"/>
              <w:rPr>
                <w:rFonts w:ascii="PT Astra Serif" w:eastAsia="Times New Roman" w:hAnsi="PT Astra Serif" w:cs="Arial"/>
                <w:b/>
                <w:sz w:val="21"/>
                <w:szCs w:val="21"/>
              </w:rPr>
            </w:pPr>
            <w:r w:rsidRPr="00E87BD0">
              <w:rPr>
                <w:rFonts w:ascii="PT Astra Serif" w:eastAsia="Times New Roman" w:hAnsi="PT Astra Serif" w:cs="Arial"/>
                <w:b/>
                <w:sz w:val="21"/>
                <w:szCs w:val="21"/>
              </w:rPr>
              <w:t>101 800 000,00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right"/>
              <w:rPr>
                <w:rFonts w:ascii="PT Astra Serif" w:eastAsia="Times New Roman" w:hAnsi="PT Astra Serif" w:cs="Arial"/>
                <w:b/>
                <w:sz w:val="21"/>
                <w:szCs w:val="21"/>
              </w:rPr>
            </w:pPr>
            <w:r w:rsidRPr="00E87BD0">
              <w:rPr>
                <w:rFonts w:ascii="PT Astra Serif" w:eastAsia="Times New Roman" w:hAnsi="PT Astra Serif" w:cs="Arial"/>
                <w:b/>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right"/>
              <w:rPr>
                <w:rFonts w:ascii="PT Astra Serif" w:eastAsia="Times New Roman" w:hAnsi="PT Astra Serif" w:cs="Arial"/>
                <w:b/>
                <w:sz w:val="21"/>
                <w:szCs w:val="21"/>
              </w:rPr>
            </w:pPr>
            <w:r w:rsidRPr="00E87BD0">
              <w:rPr>
                <w:rFonts w:ascii="PT Astra Serif" w:eastAsia="Times New Roman" w:hAnsi="PT Astra Serif" w:cs="Arial"/>
                <w:b/>
                <w:sz w:val="21"/>
                <w:szCs w:val="21"/>
              </w:rPr>
              <w:t>141 000 000,00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right"/>
              <w:rPr>
                <w:rFonts w:ascii="PT Astra Serif" w:eastAsia="Times New Roman" w:hAnsi="PT Astra Serif" w:cs="Arial"/>
                <w:b/>
                <w:sz w:val="21"/>
                <w:szCs w:val="21"/>
              </w:rPr>
            </w:pPr>
            <w:r w:rsidRPr="00E87BD0">
              <w:rPr>
                <w:rFonts w:ascii="PT Astra Serif" w:eastAsia="Times New Roman" w:hAnsi="PT Astra Serif" w:cs="Arial"/>
                <w:b/>
                <w:sz w:val="21"/>
                <w:szCs w:val="21"/>
              </w:rPr>
              <w:t>141 000 000,00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right"/>
              <w:rPr>
                <w:rFonts w:ascii="PT Astra Serif" w:eastAsia="Times New Roman" w:hAnsi="PT Astra Serif" w:cs="Arial"/>
                <w:b/>
                <w:sz w:val="21"/>
                <w:szCs w:val="21"/>
              </w:rPr>
            </w:pPr>
            <w:r w:rsidRPr="00E87BD0">
              <w:rPr>
                <w:rFonts w:ascii="PT Astra Serif" w:eastAsia="Times New Roman" w:hAnsi="PT Astra Serif" w:cs="Arial"/>
                <w:b/>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Общегосударственные вопросы</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74 500 000,00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74 500 000,00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115 500 000,00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115 500 000,00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Обеспечение деятельности финансовых, налоговых и таможенных органов и органов финансового (финансово-бюджетного) надзора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35 500 000,00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35 500 000,00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"Управление муниципальными финансами"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1400000000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35 500 000,00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35 500 000,00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"Организационно-техническое и финансовое обеспечение деятельности Департамента финансов"</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1400100000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35 500 000,00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35 500 000,00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Расходы на </w:t>
            </w:r>
            <w:r w:rsidRPr="002F669D">
              <w:rPr>
                <w:rFonts w:ascii="PT Astra Serif" w:eastAsia="Times New Roman" w:hAnsi="PT Astra Serif" w:cs="Arial"/>
                <w:sz w:val="21"/>
                <w:szCs w:val="21"/>
              </w:rPr>
              <w:lastRenderedPageBreak/>
              <w:t>обеспечение функций органов местного самоуправления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050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1400102040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35 450 000,00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35 450 000,00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35 450 000,00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35 450 000,00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1400102040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35 295 200,00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35 295 200,00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35 295 200,00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35 295 200,00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Расходы на выплаты персоналу государственных (муниципальных) органов</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1400102040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35 295 200,00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35 295 200,00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35 295 200,00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35 295 200,00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Закупка товаров, </w:t>
            </w:r>
            <w:r w:rsidRPr="002F669D">
              <w:rPr>
                <w:rFonts w:ascii="PT Astra Serif" w:eastAsia="Times New Roman" w:hAnsi="PT Astra Serif" w:cs="Arial"/>
                <w:sz w:val="21"/>
                <w:szCs w:val="21"/>
              </w:rPr>
              <w:lastRenderedPageBreak/>
              <w:t>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050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1400102040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154 800,00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154 800,00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154 800,00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154 800,00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1400102040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154 800,00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154 800,00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154 800,00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154 800,00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Расходы на содержание и обеспечение деятельности органов местного самоуправления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1400109241</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1400109241</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Иные закупки товаров, работ и услуг для обеспечения государственных (муниципальных) </w:t>
            </w:r>
            <w:r w:rsidRPr="002F669D">
              <w:rPr>
                <w:rFonts w:ascii="PT Astra Serif" w:eastAsia="Times New Roman" w:hAnsi="PT Astra Serif" w:cs="Arial"/>
                <w:sz w:val="21"/>
                <w:szCs w:val="21"/>
              </w:rPr>
              <w:lastRenderedPageBreak/>
              <w:t>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050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1400109241</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Другие общегосударственные вопросы</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39 000 000,00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39 000 000,00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80 000 000,00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80 000 000,00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Непрограммные направления деятельности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4000000000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39 000 000,00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39 000 000,00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80 000 000,00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80 000 000,00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Непрограммное направление деятельности "Исполнение отдельных расходных обязательств муниципального образования города Югорска"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4080000000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39 000 000,00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39 000 000,00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80 000 000,00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80 000 000,00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Условно утвержденные расходы</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4080009990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39 000 000,00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39 000 000,00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80 000 000,00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80 000 000,00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бюджетные ассигнования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4080009990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800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39 000 000,00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39 000 000,00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80 000 000,00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80 000 000,00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Резервные средства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4080009990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870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39 000 000,00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39 000 000,00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80 000 000,00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80 000 000,00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Национальная экономика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Связь и информатика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Муниципальная </w:t>
            </w:r>
            <w:r w:rsidRPr="002F669D">
              <w:rPr>
                <w:rFonts w:ascii="PT Astra Serif" w:eastAsia="Times New Roman" w:hAnsi="PT Astra Serif" w:cs="Arial"/>
                <w:sz w:val="21"/>
                <w:szCs w:val="21"/>
              </w:rPr>
              <w:lastRenderedPageBreak/>
              <w:t>программа города Югорска "Управление муниципальными финансами"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050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1400000000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Основное мероприятие "Развитие единой комплексной системы управления муниципальными финансами"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1400200000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Услуги в области информационных технологий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1400220070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1400220070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1400220070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Обслуживание </w:t>
            </w:r>
            <w:r w:rsidRPr="002F669D">
              <w:rPr>
                <w:rFonts w:ascii="PT Astra Serif" w:eastAsia="Times New Roman" w:hAnsi="PT Astra Serif" w:cs="Arial"/>
                <w:sz w:val="21"/>
                <w:szCs w:val="21"/>
              </w:rPr>
              <w:lastRenderedPageBreak/>
              <w:t>государственного (муниципального) долга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050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24 800 000,00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24 800 000,00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23 000 000,00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23 000 000,00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Обслуживание государственного (муниципального) внутреннего долга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24 800 000,00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24 800 000,00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23 000 000,00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23 000 000,00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"Управление муниципальными финансами"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1400000000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24 800 000,00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24 800 000,00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23 000 000,00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23 000 000,00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"Мониторинг состояния и обслуживание муниципального долга города Югорска"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1400300000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24 800 000,00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24 800 000,00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23 000 000,00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23 000 000,00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Реализация мероприятий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1400399990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24 800 000,00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24 800 000,00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23 000 000,00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23 000 000,00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Обслуживание государственного (муниципального</w:t>
            </w:r>
            <w:r w:rsidRPr="002F669D">
              <w:rPr>
                <w:rFonts w:ascii="PT Astra Serif" w:eastAsia="Times New Roman" w:hAnsi="PT Astra Serif" w:cs="Arial"/>
                <w:sz w:val="21"/>
                <w:szCs w:val="21"/>
              </w:rPr>
              <w:lastRenderedPageBreak/>
              <w:t>) долга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050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1400399990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700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24 800 000,00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24 800 000,00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23 000 000,00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23 000 000,00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Обслуживание муниципального долга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1400399990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730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24 800 000,00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24 800 000,00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23 000 000,00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23 000 000,00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E87BD0" w:rsidRDefault="00DB1FBE" w:rsidP="0012399F">
            <w:pPr>
              <w:spacing w:after="0" w:line="240" w:lineRule="auto"/>
              <w:rPr>
                <w:rFonts w:ascii="PT Astra Serif" w:eastAsia="Times New Roman" w:hAnsi="PT Astra Serif" w:cs="Arial"/>
                <w:b/>
                <w:sz w:val="21"/>
                <w:szCs w:val="21"/>
              </w:rPr>
            </w:pPr>
            <w:r w:rsidRPr="00E87BD0">
              <w:rPr>
                <w:rFonts w:ascii="PT Astra Serif" w:eastAsia="Times New Roman" w:hAnsi="PT Astra Serif" w:cs="Arial"/>
                <w:b/>
                <w:sz w:val="21"/>
                <w:szCs w:val="21"/>
              </w:rPr>
              <w:t>Департамент муниципальной собственности и градостроительства администрации города Югорска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E87BD0" w:rsidRDefault="00DB1FBE" w:rsidP="0012399F">
            <w:pPr>
              <w:spacing w:after="0" w:line="240" w:lineRule="auto"/>
              <w:jc w:val="center"/>
              <w:rPr>
                <w:rFonts w:ascii="PT Astra Serif" w:eastAsia="Times New Roman" w:hAnsi="PT Astra Serif" w:cs="Arial"/>
                <w:b/>
                <w:sz w:val="21"/>
                <w:szCs w:val="21"/>
              </w:rPr>
            </w:pPr>
            <w:r w:rsidRPr="00E87BD0">
              <w:rPr>
                <w:rFonts w:ascii="PT Astra Serif" w:eastAsia="Times New Roman" w:hAnsi="PT Astra Serif" w:cs="Arial"/>
                <w:b/>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center"/>
              <w:rPr>
                <w:rFonts w:ascii="PT Astra Serif" w:eastAsia="Times New Roman" w:hAnsi="PT Astra Serif" w:cs="Arial"/>
                <w:b/>
                <w:sz w:val="21"/>
                <w:szCs w:val="21"/>
              </w:rPr>
            </w:pPr>
            <w:r w:rsidRPr="00E87BD0">
              <w:rPr>
                <w:rFonts w:ascii="PT Astra Serif" w:eastAsia="Times New Roman" w:hAnsi="PT Astra Serif" w:cs="Arial"/>
                <w:b/>
                <w:sz w:val="21"/>
                <w:szCs w:val="21"/>
              </w:rPr>
              <w:t> </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center"/>
              <w:rPr>
                <w:rFonts w:ascii="PT Astra Serif" w:eastAsia="Times New Roman" w:hAnsi="PT Astra Serif" w:cs="Arial"/>
                <w:b/>
                <w:sz w:val="21"/>
                <w:szCs w:val="21"/>
              </w:rPr>
            </w:pPr>
            <w:r w:rsidRPr="00E87BD0">
              <w:rPr>
                <w:rFonts w:ascii="PT Astra Serif" w:eastAsia="Times New Roman" w:hAnsi="PT Astra Serif" w:cs="Arial"/>
                <w:b/>
                <w:sz w:val="21"/>
                <w:szCs w:val="21"/>
              </w:rPr>
              <w:t> </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center"/>
              <w:rPr>
                <w:rFonts w:ascii="PT Astra Serif" w:eastAsia="Times New Roman" w:hAnsi="PT Astra Serif" w:cs="Arial"/>
                <w:b/>
                <w:sz w:val="21"/>
                <w:szCs w:val="21"/>
              </w:rPr>
            </w:pPr>
            <w:r w:rsidRPr="00E87BD0">
              <w:rPr>
                <w:rFonts w:ascii="PT Astra Serif" w:eastAsia="Times New Roman" w:hAnsi="PT Astra Serif" w:cs="Arial"/>
                <w:b/>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E87BD0" w:rsidRDefault="00DB1FBE" w:rsidP="0012399F">
            <w:pPr>
              <w:spacing w:after="0" w:line="240" w:lineRule="auto"/>
              <w:jc w:val="center"/>
              <w:rPr>
                <w:rFonts w:ascii="PT Astra Serif" w:eastAsia="Times New Roman" w:hAnsi="PT Astra Serif" w:cs="Arial"/>
                <w:b/>
                <w:sz w:val="21"/>
                <w:szCs w:val="21"/>
              </w:rPr>
            </w:pPr>
            <w:r w:rsidRPr="00E87BD0">
              <w:rPr>
                <w:rFonts w:ascii="PT Astra Serif" w:eastAsia="Times New Roman" w:hAnsi="PT Astra Serif" w:cs="Arial"/>
                <w:b/>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right"/>
              <w:rPr>
                <w:rFonts w:ascii="PT Astra Serif" w:eastAsia="Times New Roman" w:hAnsi="PT Astra Serif" w:cs="Arial"/>
                <w:b/>
                <w:sz w:val="21"/>
                <w:szCs w:val="21"/>
              </w:rPr>
            </w:pPr>
            <w:r w:rsidRPr="00E87BD0">
              <w:rPr>
                <w:rFonts w:ascii="PT Astra Serif" w:eastAsia="Times New Roman" w:hAnsi="PT Astra Serif" w:cs="Arial"/>
                <w:b/>
                <w:sz w:val="21"/>
                <w:szCs w:val="21"/>
              </w:rPr>
              <w:t>74 949 340,00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right"/>
              <w:rPr>
                <w:rFonts w:ascii="PT Astra Serif" w:eastAsia="Times New Roman" w:hAnsi="PT Astra Serif" w:cs="Arial"/>
                <w:b/>
                <w:sz w:val="21"/>
                <w:szCs w:val="21"/>
              </w:rPr>
            </w:pPr>
            <w:r w:rsidRPr="00E87BD0">
              <w:rPr>
                <w:rFonts w:ascii="PT Astra Serif" w:eastAsia="Times New Roman" w:hAnsi="PT Astra Serif" w:cs="Arial"/>
                <w:b/>
                <w:sz w:val="21"/>
                <w:szCs w:val="21"/>
              </w:rPr>
              <w:t>50 944 140,00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right"/>
              <w:rPr>
                <w:rFonts w:ascii="PT Astra Serif" w:eastAsia="Times New Roman" w:hAnsi="PT Astra Serif" w:cs="Arial"/>
                <w:b/>
                <w:sz w:val="21"/>
                <w:szCs w:val="21"/>
              </w:rPr>
            </w:pPr>
            <w:r w:rsidRPr="00E87BD0">
              <w:rPr>
                <w:rFonts w:ascii="PT Astra Serif" w:eastAsia="Times New Roman" w:hAnsi="PT Astra Serif" w:cs="Arial"/>
                <w:b/>
                <w:sz w:val="21"/>
                <w:szCs w:val="21"/>
              </w:rPr>
              <w:t>24 005 200,00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right"/>
              <w:rPr>
                <w:rFonts w:ascii="PT Astra Serif" w:eastAsia="Times New Roman" w:hAnsi="PT Astra Serif" w:cs="Arial"/>
                <w:b/>
                <w:sz w:val="21"/>
                <w:szCs w:val="21"/>
              </w:rPr>
            </w:pPr>
            <w:r w:rsidRPr="00E87BD0">
              <w:rPr>
                <w:rFonts w:ascii="PT Astra Serif" w:eastAsia="Times New Roman" w:hAnsi="PT Astra Serif" w:cs="Arial"/>
                <w:b/>
                <w:sz w:val="21"/>
                <w:szCs w:val="21"/>
              </w:rPr>
              <w:t>96 057 700,00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right"/>
              <w:rPr>
                <w:rFonts w:ascii="PT Astra Serif" w:eastAsia="Times New Roman" w:hAnsi="PT Astra Serif" w:cs="Arial"/>
                <w:b/>
                <w:sz w:val="21"/>
                <w:szCs w:val="21"/>
              </w:rPr>
            </w:pPr>
            <w:r w:rsidRPr="00E87BD0">
              <w:rPr>
                <w:rFonts w:ascii="PT Astra Serif" w:eastAsia="Times New Roman" w:hAnsi="PT Astra Serif" w:cs="Arial"/>
                <w:b/>
                <w:sz w:val="21"/>
                <w:szCs w:val="21"/>
              </w:rPr>
              <w:t>68 316 600,00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right"/>
              <w:rPr>
                <w:rFonts w:ascii="PT Astra Serif" w:eastAsia="Times New Roman" w:hAnsi="PT Astra Serif" w:cs="Arial"/>
                <w:b/>
                <w:sz w:val="21"/>
                <w:szCs w:val="21"/>
              </w:rPr>
            </w:pPr>
            <w:r w:rsidRPr="00E87BD0">
              <w:rPr>
                <w:rFonts w:ascii="PT Astra Serif" w:eastAsia="Times New Roman" w:hAnsi="PT Astra Serif" w:cs="Arial"/>
                <w:b/>
                <w:sz w:val="21"/>
                <w:szCs w:val="21"/>
              </w:rPr>
              <w:t>27 741 100,00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Общегосударственные вопросы</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5 300 000,00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5 300 000,00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5 300 000,00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5 300 000,00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Другие общегосударственные вопросы</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5 300 000,00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5 300 000,00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5 300 000,00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5 300 000,00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"Управление муниципальным имуществом"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5 300 000,00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5 300 000,00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5 300 000,00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5 300 000,00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Подпрограмма "Повышение эффективности управления муниципальным имуществом"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0910000000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5 300 000,00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5 300 000,00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5 300 000,00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5 300 000,00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Основное мероприятие </w:t>
            </w:r>
            <w:r w:rsidRPr="002F669D">
              <w:rPr>
                <w:rFonts w:ascii="PT Astra Serif" w:eastAsia="Times New Roman" w:hAnsi="PT Astra Serif" w:cs="Arial"/>
                <w:sz w:val="21"/>
                <w:szCs w:val="21"/>
              </w:rPr>
              <w:lastRenderedPageBreak/>
              <w:t>"Управление и распоряжение муниципальным имуществом города Югорска"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0910100000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5 300 000,00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5 300 000,00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5 300 000,00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5 300 000,00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Реализация мероприятий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0910199990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5 300 000,00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5 300 000,00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5 300 000,00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5 300 000,00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0910199990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0910199990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бюджетные ассигнования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0910199990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800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Уплата налогов, сборов и иных платежей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0910199990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850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Национальная экономика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27 600 000,00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27 600 000,00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27 600 000,00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27 600 000,00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Лесное хозяйство</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26 900 000,00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26 900 000,00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26 900 000,00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26 900 000,00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Муниципальная </w:t>
            </w:r>
            <w:r w:rsidRPr="002F669D">
              <w:rPr>
                <w:rFonts w:ascii="PT Astra Serif" w:eastAsia="Times New Roman" w:hAnsi="PT Astra Serif" w:cs="Arial"/>
                <w:sz w:val="21"/>
                <w:szCs w:val="21"/>
              </w:rPr>
              <w:lastRenderedPageBreak/>
              <w:t>программа города Югорска "Охрана окружающей среды, использование и защита городских лесов"</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26 900 000,00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26 900 000,00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26 900 000,00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26 900 000,00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Основное мероприятие "Организация деятельности подведомственного учреждения по использованию, охране, защите и воспроизводству городских лесов"</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1000200000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26 900 000,00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26 900 000,00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26 900 000,00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26 900 000,00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Расходы на обеспечение деятельности (оказание услуг) муниципальных учреждений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1000200590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26 900 000,00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26 900 000,00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26 900 000,00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26 900 000,00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Предоставление субсидий бюджетным, автономным учреждениям и иным </w:t>
            </w:r>
            <w:r w:rsidRPr="002F669D">
              <w:rPr>
                <w:rFonts w:ascii="PT Astra Serif" w:eastAsia="Times New Roman" w:hAnsi="PT Astra Serif" w:cs="Arial"/>
                <w:sz w:val="21"/>
                <w:szCs w:val="21"/>
              </w:rPr>
              <w:lastRenderedPageBreak/>
              <w:t>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1000200590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26 900 000,00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26 900 000,00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26 900 000,00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26 900 000,00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Субсидии автономным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1000200590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26 900 000,00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26 900 000,00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26 900 000,00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26 900 000,00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Связь и информатика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"Управление муниципальным имуществом"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Подпрограмма "Повышение эффективности управления муниципальным имуществом"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0910000000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"Управление и распоряжение муниципальным имуществом города Югорска"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0910100000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Услуги в области информационных технологий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0910120070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Закупка товаров, </w:t>
            </w:r>
            <w:r w:rsidRPr="002F669D">
              <w:rPr>
                <w:rFonts w:ascii="PT Astra Serif" w:eastAsia="Times New Roman" w:hAnsi="PT Astra Serif" w:cs="Arial"/>
                <w:sz w:val="21"/>
                <w:szCs w:val="21"/>
              </w:rPr>
              <w:lastRenderedPageBreak/>
              <w:t>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0910120070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0910120070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Другие вопросы в области национальной экономики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"Управление муниципальным имуществом"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Подпрограмма "Повышение эффективности управления муниципальным имуществом"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0910000000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Основное мероприятие </w:t>
            </w:r>
            <w:r w:rsidRPr="002F669D">
              <w:rPr>
                <w:rFonts w:ascii="PT Astra Serif" w:eastAsia="Times New Roman" w:hAnsi="PT Astra Serif" w:cs="Arial"/>
                <w:sz w:val="21"/>
                <w:szCs w:val="21"/>
              </w:rPr>
              <w:lastRenderedPageBreak/>
              <w:t>"Управление и распоряжение муниципальным имуществом города Югорска"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0910100000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Реализация мероприятий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0910199990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0910199990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0910199990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Подпрограмма "Поддержка садоводства и огородничества на земельных участках муниципального образования город </w:t>
            </w:r>
            <w:proofErr w:type="spellStart"/>
            <w:r w:rsidRPr="002F669D">
              <w:rPr>
                <w:rFonts w:ascii="PT Astra Serif" w:eastAsia="Times New Roman" w:hAnsi="PT Astra Serif" w:cs="Arial"/>
                <w:sz w:val="21"/>
                <w:szCs w:val="21"/>
              </w:rPr>
              <w:t>Югорск</w:t>
            </w:r>
            <w:proofErr w:type="spellEnd"/>
            <w:r w:rsidRPr="002F669D">
              <w:rPr>
                <w:rFonts w:ascii="PT Astra Serif" w:eastAsia="Times New Roman" w:hAnsi="PT Astra Serif" w:cs="Arial"/>
                <w:sz w:val="21"/>
                <w:szCs w:val="21"/>
              </w:rPr>
              <w:t>"</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0920000000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Основное </w:t>
            </w:r>
            <w:r w:rsidRPr="002F669D">
              <w:rPr>
                <w:rFonts w:ascii="PT Astra Serif" w:eastAsia="Times New Roman" w:hAnsi="PT Astra Serif" w:cs="Arial"/>
                <w:sz w:val="21"/>
                <w:szCs w:val="21"/>
              </w:rPr>
              <w:lastRenderedPageBreak/>
              <w:t>мероприятие "Выполнение комплексных кадастровых работ на земельных участках, предоставленных садоводческим и огородническим некоммерческим объединениям граждан в городе Югорске"</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0920100000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Реализация мероприятий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0920199990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0920199990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0920199990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Жилищно-</w:t>
            </w:r>
            <w:r w:rsidRPr="002F669D">
              <w:rPr>
                <w:rFonts w:ascii="PT Astra Serif" w:eastAsia="Times New Roman" w:hAnsi="PT Astra Serif" w:cs="Arial"/>
                <w:sz w:val="21"/>
                <w:szCs w:val="21"/>
              </w:rPr>
              <w:lastRenderedPageBreak/>
              <w:t>коммунальное хозяйство</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9 047 640,00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9 047 640,00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26 439 000,00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26 439 000,00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Жилищное хозяйство</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6 427 640,00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6 427 640,00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23 819 000,00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23 819 000,00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"Развитие жилищной сферы"</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6 427 640,00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6 427 640,00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23 819 000,00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23 819 000,00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Подпрограмма "Содействие развитию жилищного строительства"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0620000000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6 427 640,00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6 427 640,00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23 819 000,00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23 819 000,00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"Приобретение жилых помещений"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0620300000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6 427 640,00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6 427 640,00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23 819 000,00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23 819 000,00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proofErr w:type="gramStart"/>
            <w:r w:rsidRPr="002F669D">
              <w:rPr>
                <w:rFonts w:ascii="PT Astra Serif" w:eastAsia="Times New Roman" w:hAnsi="PT Astra Serif" w:cs="Arial"/>
                <w:sz w:val="21"/>
                <w:szCs w:val="21"/>
              </w:rPr>
              <w:t xml:space="preserve">Субсидии из бюджета Ханты-Мансийского автономного округа – Югры бюджетам муниципальных образований Ханты-Мансийского </w:t>
            </w:r>
            <w:r w:rsidRPr="002F669D">
              <w:rPr>
                <w:rFonts w:ascii="PT Astra Serif" w:eastAsia="Times New Roman" w:hAnsi="PT Astra Serif" w:cs="Arial"/>
                <w:sz w:val="21"/>
                <w:szCs w:val="21"/>
              </w:rPr>
              <w:lastRenderedPageBreak/>
              <w:t xml:space="preserve">автономного округа – Югры для реализации полномочий в области градостроительной деятельности, строительства и жилищных отношений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w:t>
            </w:r>
            <w:r w:rsidRPr="002F669D">
              <w:rPr>
                <w:rFonts w:ascii="PT Astra Serif" w:eastAsia="Times New Roman" w:hAnsi="PT Astra Serif" w:cs="Arial"/>
                <w:sz w:val="21"/>
                <w:szCs w:val="21"/>
              </w:rPr>
              <w:lastRenderedPageBreak/>
              <w:t>граждан из жилых домов, находящихся</w:t>
            </w:r>
            <w:proofErr w:type="gramEnd"/>
            <w:r w:rsidRPr="002F669D">
              <w:rPr>
                <w:rFonts w:ascii="PT Astra Serif" w:eastAsia="Times New Roman" w:hAnsi="PT Astra Serif" w:cs="Arial"/>
                <w:sz w:val="21"/>
                <w:szCs w:val="21"/>
              </w:rPr>
              <w:t xml:space="preserve"> в зонах затопления, подтопления, расселения приспособленных для проживания строений, создание наемных домов социального использования)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0620382762</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5 977 700,00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5 977 700,00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22 151 600,00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22 151 600,00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Капитальные вложения в объекты государственной (муниципальной) собственности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0620382762</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5 977 700,00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5 977 700,00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22 151 600,00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22 151 600,00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Бюджетные инвестиции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0620382762</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5 977 700,00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5 977 700,00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22 151 600,00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22 151 600,00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Приобретение жилья</w:t>
            </w:r>
          </w:p>
        </w:tc>
        <w:tc>
          <w:tcPr>
            <w:tcW w:w="177" w:type="pct"/>
            <w:tcBorders>
              <w:top w:val="nil"/>
              <w:left w:val="nil"/>
              <w:bottom w:val="single" w:sz="4" w:space="0" w:color="auto"/>
              <w:right w:val="single" w:sz="4" w:space="0" w:color="auto"/>
            </w:tcBorders>
            <w:shd w:val="clear" w:color="auto" w:fill="auto"/>
            <w:vAlign w:val="bottom"/>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0620382762</w:t>
            </w:r>
          </w:p>
        </w:tc>
        <w:tc>
          <w:tcPr>
            <w:tcW w:w="220" w:type="pct"/>
            <w:tcBorders>
              <w:top w:val="nil"/>
              <w:left w:val="nil"/>
              <w:bottom w:val="single" w:sz="4" w:space="0" w:color="auto"/>
              <w:right w:val="single" w:sz="4" w:space="0" w:color="auto"/>
            </w:tcBorders>
            <w:shd w:val="clear" w:color="auto" w:fill="auto"/>
            <w:vAlign w:val="bottom"/>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410</w:t>
            </w:r>
          </w:p>
        </w:tc>
        <w:tc>
          <w:tcPr>
            <w:tcW w:w="526" w:type="pct"/>
            <w:tcBorders>
              <w:top w:val="nil"/>
              <w:left w:val="nil"/>
              <w:bottom w:val="single" w:sz="4" w:space="0" w:color="auto"/>
              <w:right w:val="single" w:sz="4" w:space="0" w:color="auto"/>
            </w:tcBorders>
            <w:shd w:val="clear" w:color="auto" w:fill="auto"/>
            <w:noWrap/>
            <w:vAlign w:val="bottom"/>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5 977 700,00</w:t>
            </w:r>
          </w:p>
        </w:tc>
        <w:tc>
          <w:tcPr>
            <w:tcW w:w="526" w:type="pct"/>
            <w:tcBorders>
              <w:top w:val="nil"/>
              <w:left w:val="nil"/>
              <w:bottom w:val="single" w:sz="4" w:space="0" w:color="auto"/>
              <w:right w:val="single" w:sz="4" w:space="0" w:color="auto"/>
            </w:tcBorders>
            <w:shd w:val="clear" w:color="auto" w:fill="auto"/>
            <w:noWrap/>
            <w:vAlign w:val="bottom"/>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5 977 700,00</w:t>
            </w:r>
          </w:p>
        </w:tc>
        <w:tc>
          <w:tcPr>
            <w:tcW w:w="529" w:type="pct"/>
            <w:tcBorders>
              <w:top w:val="nil"/>
              <w:left w:val="nil"/>
              <w:bottom w:val="single" w:sz="4" w:space="0" w:color="auto"/>
              <w:right w:val="single" w:sz="4" w:space="0" w:color="auto"/>
            </w:tcBorders>
            <w:shd w:val="clear" w:color="auto" w:fill="auto"/>
            <w:noWrap/>
            <w:vAlign w:val="bottom"/>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22 151 600,00</w:t>
            </w:r>
          </w:p>
        </w:tc>
        <w:tc>
          <w:tcPr>
            <w:tcW w:w="526" w:type="pct"/>
            <w:tcBorders>
              <w:top w:val="nil"/>
              <w:left w:val="nil"/>
              <w:bottom w:val="single" w:sz="4" w:space="0" w:color="auto"/>
              <w:right w:val="single" w:sz="4" w:space="0" w:color="auto"/>
            </w:tcBorders>
            <w:shd w:val="clear" w:color="auto" w:fill="auto"/>
            <w:noWrap/>
            <w:vAlign w:val="bottom"/>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22 151 600,00</w:t>
            </w:r>
          </w:p>
        </w:tc>
        <w:tc>
          <w:tcPr>
            <w:tcW w:w="528" w:type="pct"/>
            <w:tcBorders>
              <w:top w:val="nil"/>
              <w:left w:val="nil"/>
              <w:bottom w:val="single" w:sz="4" w:space="0" w:color="auto"/>
              <w:right w:val="single" w:sz="4" w:space="0" w:color="auto"/>
            </w:tcBorders>
            <w:shd w:val="clear" w:color="auto" w:fill="auto"/>
            <w:noWrap/>
            <w:vAlign w:val="bottom"/>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proofErr w:type="gramStart"/>
            <w:r w:rsidRPr="002F669D">
              <w:rPr>
                <w:rFonts w:ascii="PT Astra Serif" w:eastAsia="Times New Roman" w:hAnsi="PT Astra Serif" w:cs="Arial"/>
                <w:sz w:val="21"/>
                <w:szCs w:val="21"/>
              </w:rPr>
              <w:t xml:space="preserve">Софинансирование расходов на реализацию полномочий в области </w:t>
            </w:r>
            <w:r w:rsidRPr="002F669D">
              <w:rPr>
                <w:rFonts w:ascii="PT Astra Serif" w:eastAsia="Times New Roman" w:hAnsi="PT Astra Serif" w:cs="Arial"/>
                <w:sz w:val="21"/>
                <w:szCs w:val="21"/>
              </w:rPr>
              <w:lastRenderedPageBreak/>
              <w:t xml:space="preserve">градостроительной деятельности, строительства и жилищных отношений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w:t>
            </w:r>
            <w:r w:rsidRPr="002F669D">
              <w:rPr>
                <w:rFonts w:ascii="PT Astra Serif" w:eastAsia="Times New Roman" w:hAnsi="PT Astra Serif" w:cs="Arial"/>
                <w:sz w:val="21"/>
                <w:szCs w:val="21"/>
              </w:rPr>
              <w:lastRenderedPageBreak/>
              <w:t>подтопления, расселения приспособленных для проживания строений, создание наемных домов</w:t>
            </w:r>
            <w:proofErr w:type="gramEnd"/>
            <w:r w:rsidRPr="002F669D">
              <w:rPr>
                <w:rFonts w:ascii="PT Astra Serif" w:eastAsia="Times New Roman" w:hAnsi="PT Astra Serif" w:cs="Arial"/>
                <w:sz w:val="21"/>
                <w:szCs w:val="21"/>
              </w:rPr>
              <w:t xml:space="preserve"> социального использования)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06203S2762</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449 940,00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449 940,00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1 667 400,00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1 667 400,00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Капитальные вложения в объекты государственной (муниципальной) собственности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06203S2762</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449 940,00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449 940,00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1 667 400,00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1 667 400,00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Бюджетные инвестиции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06203S2762</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449 940,00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449 940,00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1 667 400,00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1 667 400,00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Приобретение жилья</w:t>
            </w:r>
          </w:p>
        </w:tc>
        <w:tc>
          <w:tcPr>
            <w:tcW w:w="177" w:type="pct"/>
            <w:tcBorders>
              <w:top w:val="nil"/>
              <w:left w:val="nil"/>
              <w:bottom w:val="single" w:sz="4" w:space="0" w:color="auto"/>
              <w:right w:val="single" w:sz="4" w:space="0" w:color="auto"/>
            </w:tcBorders>
            <w:shd w:val="clear" w:color="auto" w:fill="auto"/>
            <w:vAlign w:val="bottom"/>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06203S2762</w:t>
            </w:r>
          </w:p>
        </w:tc>
        <w:tc>
          <w:tcPr>
            <w:tcW w:w="220" w:type="pct"/>
            <w:tcBorders>
              <w:top w:val="nil"/>
              <w:left w:val="nil"/>
              <w:bottom w:val="single" w:sz="4" w:space="0" w:color="auto"/>
              <w:right w:val="single" w:sz="4" w:space="0" w:color="auto"/>
            </w:tcBorders>
            <w:shd w:val="clear" w:color="auto" w:fill="auto"/>
            <w:vAlign w:val="bottom"/>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410</w:t>
            </w:r>
          </w:p>
        </w:tc>
        <w:tc>
          <w:tcPr>
            <w:tcW w:w="526" w:type="pct"/>
            <w:tcBorders>
              <w:top w:val="nil"/>
              <w:left w:val="nil"/>
              <w:bottom w:val="single" w:sz="4" w:space="0" w:color="auto"/>
              <w:right w:val="single" w:sz="4" w:space="0" w:color="auto"/>
            </w:tcBorders>
            <w:shd w:val="clear" w:color="auto" w:fill="auto"/>
            <w:noWrap/>
            <w:vAlign w:val="bottom"/>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449 940,00</w:t>
            </w:r>
          </w:p>
        </w:tc>
        <w:tc>
          <w:tcPr>
            <w:tcW w:w="526" w:type="pct"/>
            <w:tcBorders>
              <w:top w:val="nil"/>
              <w:left w:val="nil"/>
              <w:bottom w:val="single" w:sz="4" w:space="0" w:color="auto"/>
              <w:right w:val="single" w:sz="4" w:space="0" w:color="auto"/>
            </w:tcBorders>
            <w:shd w:val="clear" w:color="auto" w:fill="auto"/>
            <w:noWrap/>
            <w:vAlign w:val="bottom"/>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449 940,00</w:t>
            </w:r>
          </w:p>
        </w:tc>
        <w:tc>
          <w:tcPr>
            <w:tcW w:w="529" w:type="pct"/>
            <w:tcBorders>
              <w:top w:val="nil"/>
              <w:left w:val="nil"/>
              <w:bottom w:val="single" w:sz="4" w:space="0" w:color="auto"/>
              <w:right w:val="single" w:sz="4" w:space="0" w:color="auto"/>
            </w:tcBorders>
            <w:shd w:val="clear" w:color="auto" w:fill="auto"/>
            <w:noWrap/>
            <w:vAlign w:val="bottom"/>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1 667 400,00</w:t>
            </w:r>
          </w:p>
        </w:tc>
        <w:tc>
          <w:tcPr>
            <w:tcW w:w="526" w:type="pct"/>
            <w:tcBorders>
              <w:top w:val="nil"/>
              <w:left w:val="nil"/>
              <w:bottom w:val="single" w:sz="4" w:space="0" w:color="auto"/>
              <w:right w:val="single" w:sz="4" w:space="0" w:color="auto"/>
            </w:tcBorders>
            <w:shd w:val="clear" w:color="auto" w:fill="auto"/>
            <w:noWrap/>
            <w:vAlign w:val="bottom"/>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1 667 400,00</w:t>
            </w:r>
          </w:p>
        </w:tc>
        <w:tc>
          <w:tcPr>
            <w:tcW w:w="528" w:type="pct"/>
            <w:tcBorders>
              <w:top w:val="nil"/>
              <w:left w:val="nil"/>
              <w:bottom w:val="single" w:sz="4" w:space="0" w:color="auto"/>
              <w:right w:val="single" w:sz="4" w:space="0" w:color="auto"/>
            </w:tcBorders>
            <w:shd w:val="clear" w:color="auto" w:fill="auto"/>
            <w:noWrap/>
            <w:vAlign w:val="bottom"/>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Благоустройство</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2 620 000,00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2 620 000,00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2 620 000,00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2 620 000,00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"Автомобильные дороги, транспорт и городская среда"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2 620 000,00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2 620 000,00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2 620 000,00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2 620 000,00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Подпрограмма "Формирование </w:t>
            </w:r>
            <w:r w:rsidRPr="002F669D">
              <w:rPr>
                <w:rFonts w:ascii="PT Astra Serif" w:eastAsia="Times New Roman" w:hAnsi="PT Astra Serif" w:cs="Arial"/>
                <w:sz w:val="21"/>
                <w:szCs w:val="21"/>
              </w:rPr>
              <w:lastRenderedPageBreak/>
              <w:t>комфортной городской среды"</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0830000000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2 620 000,00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2 620 000,00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2 620 000,00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2 620 000,00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Основное мероприятие "Содержание и текущий ремонт объектов благоустройства"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0830500000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2 620 000,00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2 620 000,00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2 620 000,00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2 620 000,00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Реализация мероприятий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0830599990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2 620 000,00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2 620 000,00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2 620 000,00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2 620 000,00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0830599990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2 620 000,00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2 620 000,00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2 620 000,00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2 620 000,00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автономным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0830599990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2 620 000,00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2 620 000,00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2 620 000,00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2 620 000,00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Культура, кинематография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Культура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"Культурное пространство"</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Подпрограмма "Поддержка творческих инициатив, способствующих самореализации населения"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0320000000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"Стимулирование культурного разнообразия в городе Югорске"</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0320300000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Реализация мероприятий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0320399990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0320399990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автономным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0320399990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Социальная политика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32 301 700,00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8 296 500,00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24 005 200,00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36 018 700,00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8 277 600,00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27 741 100,00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Социальное обеспечение </w:t>
            </w:r>
            <w:r w:rsidRPr="002F669D">
              <w:rPr>
                <w:rFonts w:ascii="PT Astra Serif" w:eastAsia="Times New Roman" w:hAnsi="PT Astra Serif" w:cs="Arial"/>
                <w:sz w:val="21"/>
                <w:szCs w:val="21"/>
              </w:rPr>
              <w:lastRenderedPageBreak/>
              <w:t>населения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577 600,00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577 600,00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577 600,00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577 600,00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Муниципальная программа города Югорска "Развитие жилищной сферы"</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577 600,00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577 600,00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577 600,00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577 600,00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Подпрограмма "Обеспечение мерами государственной поддержки по улучшению жилищных условий отдельных категорий граждан"</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0630000000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577 600,00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577 600,00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577 600,00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577 600,00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"Улучшение жилищных условий ветеранов Великой Отечественной войны"</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0630100000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577 600,00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577 600,00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577 600,00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577 600,00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proofErr w:type="gramStart"/>
            <w:r w:rsidRPr="002F669D">
              <w:rPr>
                <w:rFonts w:ascii="PT Astra Serif" w:eastAsia="Times New Roman" w:hAnsi="PT Astra Serif" w:cs="Arial"/>
                <w:sz w:val="21"/>
                <w:szCs w:val="21"/>
              </w:rPr>
              <w:t xml:space="preserve">Субвенции на осуществление полномочий по </w:t>
            </w:r>
            <w:r w:rsidRPr="002F669D">
              <w:rPr>
                <w:rFonts w:ascii="PT Astra Serif" w:eastAsia="Times New Roman" w:hAnsi="PT Astra Serif" w:cs="Arial"/>
                <w:sz w:val="21"/>
                <w:szCs w:val="21"/>
              </w:rPr>
              <w:lastRenderedPageBreak/>
              <w:t>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 за счет средств бюджета Ханты-Мансийского автономного округа - Югры</w:t>
            </w:r>
            <w:proofErr w:type="gramEnd"/>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06301D1340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577 600,00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577 600,00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577 600,00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577 600,00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Социальное обеспечение и иные выплаты населению</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06301D1340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300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577 600,00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577 600,00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577 600,00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577 600,00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Социальные выплаты гражданам, кроме публичных нормативных социальных выплат</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06301D1340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320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577 600,00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577 600,00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577 600,00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577 600,00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Охрана семьи и детства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31 724 100,00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8 296 500,00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23 427 600,00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35 441 100,00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8 277 600,00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27 163 500,00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"Развитие жилищной сферы"</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31 724 100,00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8 296 500,00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23 427 600,00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35 441 100,00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8 277 600,00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27 163 500,00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Подпрограмма "Обеспечение мерами государственной поддержки по улучшению жилищных условий отдельных категорий </w:t>
            </w:r>
            <w:r w:rsidRPr="002F669D">
              <w:rPr>
                <w:rFonts w:ascii="PT Astra Serif" w:eastAsia="Times New Roman" w:hAnsi="PT Astra Serif" w:cs="Arial"/>
                <w:sz w:val="21"/>
                <w:szCs w:val="21"/>
              </w:rPr>
              <w:lastRenderedPageBreak/>
              <w:t>граждан"</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0630000000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31 724 100,00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8 296 500,00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23 427 600,00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35 441 100,00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8 277 600,00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27 163 500,00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Основное мероприятие "Предоставление субсидий молодым семьям на улучшение жилищных условий"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0630200000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8 296 500,00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8 296 500,00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8 277 600,00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8 277 600,00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Расходы на реализацию мероприятий по обеспечению жильем молодых семей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06302L4970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8 296 500,00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8 296 500,00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8 277 600,00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8 277 600,00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Социальное обеспечение и иные выплаты населению</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06302L4970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300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8 296 500,00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8 296 500,00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8 277 600,00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8 277 600,00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Социальные выплаты гражданам, кроме публичных нормативных социальных выплат</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06302L4970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320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8 296 500,00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8 296 500,00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8 277 600,00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8 277 600,00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Основное мероприятие "Приобретение </w:t>
            </w:r>
            <w:r w:rsidRPr="002F669D">
              <w:rPr>
                <w:rFonts w:ascii="PT Astra Serif" w:eastAsia="Times New Roman" w:hAnsi="PT Astra Serif" w:cs="Arial"/>
                <w:sz w:val="21"/>
                <w:szCs w:val="21"/>
              </w:rPr>
              <w:lastRenderedPageBreak/>
              <w:t>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0630300000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23 427 600,00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23 427 600,00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27 163 500,00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27 163 500,00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0630384310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17 027 600,00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17 027 600,00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20 763 500,00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20 763 500,00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Капитальные вложения в объекты государственной </w:t>
            </w:r>
            <w:r w:rsidRPr="002F669D">
              <w:rPr>
                <w:rFonts w:ascii="PT Astra Serif" w:eastAsia="Times New Roman" w:hAnsi="PT Astra Serif" w:cs="Arial"/>
                <w:sz w:val="21"/>
                <w:szCs w:val="21"/>
              </w:rPr>
              <w:lastRenderedPageBreak/>
              <w:t>(муниципальной) собственности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0630384310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17 027 600,00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17 027 600,00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20 763 500,00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20 763 500,00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Бюджетные инвестиции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0630384310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17 027 600,00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17 027 600,00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20 763 500,00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20 763 500,00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06303R0820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6 400 000,00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6 400 000,00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6 400 000,00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6 400 000,00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Капитальные вложения в объекты государственной (муниципальной) собственности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06303R0820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6 400 000,00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6 400 000,00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6 400 000,00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6 400 000,00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Бюджетные инвестиции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06303R0820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6 400 000,00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6 400 000,00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6 400 000,00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6 400 000,00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E87BD0" w:rsidRDefault="00DB1FBE" w:rsidP="0012399F">
            <w:pPr>
              <w:spacing w:after="0" w:line="240" w:lineRule="auto"/>
              <w:rPr>
                <w:rFonts w:ascii="PT Astra Serif" w:eastAsia="Times New Roman" w:hAnsi="PT Astra Serif" w:cs="Arial"/>
                <w:b/>
                <w:sz w:val="21"/>
                <w:szCs w:val="21"/>
              </w:rPr>
            </w:pPr>
            <w:r w:rsidRPr="00E87BD0">
              <w:rPr>
                <w:rFonts w:ascii="PT Astra Serif" w:eastAsia="Times New Roman" w:hAnsi="PT Astra Serif" w:cs="Arial"/>
                <w:b/>
                <w:sz w:val="21"/>
                <w:szCs w:val="21"/>
              </w:rPr>
              <w:t>Управление образования администрации города Югорска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E87BD0" w:rsidRDefault="00DB1FBE" w:rsidP="0012399F">
            <w:pPr>
              <w:spacing w:after="0" w:line="240" w:lineRule="auto"/>
              <w:jc w:val="center"/>
              <w:rPr>
                <w:rFonts w:ascii="PT Astra Serif" w:eastAsia="Times New Roman" w:hAnsi="PT Astra Serif" w:cs="Arial"/>
                <w:b/>
                <w:sz w:val="21"/>
                <w:szCs w:val="21"/>
              </w:rPr>
            </w:pPr>
            <w:r w:rsidRPr="00E87BD0">
              <w:rPr>
                <w:rFonts w:ascii="PT Astra Serif" w:eastAsia="Times New Roman" w:hAnsi="PT Astra Serif" w:cs="Arial"/>
                <w:b/>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center"/>
              <w:rPr>
                <w:rFonts w:ascii="PT Astra Serif" w:eastAsia="Times New Roman" w:hAnsi="PT Astra Serif" w:cs="Arial"/>
                <w:b/>
                <w:sz w:val="21"/>
                <w:szCs w:val="21"/>
              </w:rPr>
            </w:pPr>
            <w:r w:rsidRPr="00E87BD0">
              <w:rPr>
                <w:rFonts w:ascii="PT Astra Serif" w:eastAsia="Times New Roman" w:hAnsi="PT Astra Serif" w:cs="Arial"/>
                <w:b/>
                <w:sz w:val="21"/>
                <w:szCs w:val="21"/>
              </w:rPr>
              <w:t> </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center"/>
              <w:rPr>
                <w:rFonts w:ascii="PT Astra Serif" w:eastAsia="Times New Roman" w:hAnsi="PT Astra Serif" w:cs="Arial"/>
                <w:b/>
                <w:sz w:val="21"/>
                <w:szCs w:val="21"/>
              </w:rPr>
            </w:pPr>
            <w:r w:rsidRPr="00E87BD0">
              <w:rPr>
                <w:rFonts w:ascii="PT Astra Serif" w:eastAsia="Times New Roman" w:hAnsi="PT Astra Serif" w:cs="Arial"/>
                <w:b/>
                <w:sz w:val="21"/>
                <w:szCs w:val="21"/>
              </w:rPr>
              <w:t> </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center"/>
              <w:rPr>
                <w:rFonts w:ascii="PT Astra Serif" w:eastAsia="Times New Roman" w:hAnsi="PT Astra Serif" w:cs="Arial"/>
                <w:b/>
                <w:sz w:val="21"/>
                <w:szCs w:val="21"/>
              </w:rPr>
            </w:pPr>
            <w:r w:rsidRPr="00E87BD0">
              <w:rPr>
                <w:rFonts w:ascii="PT Astra Serif" w:eastAsia="Times New Roman" w:hAnsi="PT Astra Serif" w:cs="Arial"/>
                <w:b/>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E87BD0" w:rsidRDefault="00DB1FBE" w:rsidP="0012399F">
            <w:pPr>
              <w:spacing w:after="0" w:line="240" w:lineRule="auto"/>
              <w:jc w:val="center"/>
              <w:rPr>
                <w:rFonts w:ascii="PT Astra Serif" w:eastAsia="Times New Roman" w:hAnsi="PT Astra Serif" w:cs="Arial"/>
                <w:b/>
                <w:sz w:val="21"/>
                <w:szCs w:val="21"/>
              </w:rPr>
            </w:pPr>
            <w:r w:rsidRPr="00E87BD0">
              <w:rPr>
                <w:rFonts w:ascii="PT Astra Serif" w:eastAsia="Times New Roman" w:hAnsi="PT Astra Serif" w:cs="Arial"/>
                <w:b/>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right"/>
              <w:rPr>
                <w:rFonts w:ascii="PT Astra Serif" w:eastAsia="Times New Roman" w:hAnsi="PT Astra Serif" w:cs="Arial"/>
                <w:b/>
                <w:sz w:val="21"/>
                <w:szCs w:val="21"/>
              </w:rPr>
            </w:pPr>
            <w:r w:rsidRPr="00E87BD0">
              <w:rPr>
                <w:rFonts w:ascii="PT Astra Serif" w:eastAsia="Times New Roman" w:hAnsi="PT Astra Serif" w:cs="Arial"/>
                <w:b/>
                <w:sz w:val="21"/>
                <w:szCs w:val="21"/>
              </w:rPr>
              <w:t>1 709 303 676,30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right"/>
              <w:rPr>
                <w:rFonts w:ascii="PT Astra Serif" w:eastAsia="Times New Roman" w:hAnsi="PT Astra Serif" w:cs="Arial"/>
                <w:b/>
                <w:sz w:val="21"/>
                <w:szCs w:val="21"/>
              </w:rPr>
            </w:pPr>
            <w:r w:rsidRPr="00E87BD0">
              <w:rPr>
                <w:rFonts w:ascii="PT Astra Serif" w:eastAsia="Times New Roman" w:hAnsi="PT Astra Serif" w:cs="Arial"/>
                <w:b/>
                <w:sz w:val="21"/>
                <w:szCs w:val="21"/>
              </w:rPr>
              <w:t>389 521 176,30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right"/>
              <w:rPr>
                <w:rFonts w:ascii="PT Astra Serif" w:eastAsia="Times New Roman" w:hAnsi="PT Astra Serif" w:cs="Arial"/>
                <w:b/>
                <w:sz w:val="21"/>
                <w:szCs w:val="21"/>
              </w:rPr>
            </w:pPr>
            <w:r w:rsidRPr="00E87BD0">
              <w:rPr>
                <w:rFonts w:ascii="PT Astra Serif" w:eastAsia="Times New Roman" w:hAnsi="PT Astra Serif" w:cs="Arial"/>
                <w:b/>
                <w:sz w:val="21"/>
                <w:szCs w:val="21"/>
              </w:rPr>
              <w:t>1 319 782 500,00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right"/>
              <w:rPr>
                <w:rFonts w:ascii="PT Astra Serif" w:eastAsia="Times New Roman" w:hAnsi="PT Astra Serif" w:cs="Arial"/>
                <w:b/>
                <w:sz w:val="21"/>
                <w:szCs w:val="21"/>
              </w:rPr>
            </w:pPr>
            <w:r w:rsidRPr="00E87BD0">
              <w:rPr>
                <w:rFonts w:ascii="PT Astra Serif" w:eastAsia="Times New Roman" w:hAnsi="PT Astra Serif" w:cs="Arial"/>
                <w:b/>
                <w:sz w:val="21"/>
                <w:szCs w:val="21"/>
              </w:rPr>
              <w:t>1 722 850 276,30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right"/>
              <w:rPr>
                <w:rFonts w:ascii="PT Astra Serif" w:eastAsia="Times New Roman" w:hAnsi="PT Astra Serif" w:cs="Arial"/>
                <w:b/>
                <w:sz w:val="21"/>
                <w:szCs w:val="21"/>
              </w:rPr>
            </w:pPr>
            <w:r w:rsidRPr="00E87BD0">
              <w:rPr>
                <w:rFonts w:ascii="PT Astra Serif" w:eastAsia="Times New Roman" w:hAnsi="PT Astra Serif" w:cs="Arial"/>
                <w:b/>
                <w:sz w:val="21"/>
                <w:szCs w:val="21"/>
              </w:rPr>
              <w:t>389 835 576,30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right"/>
              <w:rPr>
                <w:rFonts w:ascii="PT Astra Serif" w:eastAsia="Times New Roman" w:hAnsi="PT Astra Serif" w:cs="Arial"/>
                <w:b/>
                <w:sz w:val="21"/>
                <w:szCs w:val="21"/>
              </w:rPr>
            </w:pPr>
            <w:r w:rsidRPr="00E87BD0">
              <w:rPr>
                <w:rFonts w:ascii="PT Astra Serif" w:eastAsia="Times New Roman" w:hAnsi="PT Astra Serif" w:cs="Arial"/>
                <w:b/>
                <w:sz w:val="21"/>
                <w:szCs w:val="21"/>
              </w:rPr>
              <w:t>1 333 014 700,00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Национальная </w:t>
            </w:r>
            <w:r w:rsidRPr="002F669D">
              <w:rPr>
                <w:rFonts w:ascii="PT Astra Serif" w:eastAsia="Times New Roman" w:hAnsi="PT Astra Serif" w:cs="Arial"/>
                <w:sz w:val="21"/>
                <w:szCs w:val="21"/>
              </w:rPr>
              <w:lastRenderedPageBreak/>
              <w:t>экономика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353 212,00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353 212,00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353 212,00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353 212,00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Общеэкономические вопросы</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283 212,00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283 212,00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283 212,00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283 212,00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"Молодежная политика и организация временного трудоустройства"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283 212,00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283 212,00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283 212,00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283 212,00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Подпрограмма "Временное трудоустройство в городе Югорске"</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0520000000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283 212,00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283 212,00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283 212,00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283 212,00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Основное мероприятие "Организация общественных работ для незанятых трудовой деятельностью и безработных граждан, временного трудоустройства безработных граждан, </w:t>
            </w:r>
            <w:r w:rsidRPr="002F669D">
              <w:rPr>
                <w:rFonts w:ascii="PT Astra Serif" w:eastAsia="Times New Roman" w:hAnsi="PT Astra Serif" w:cs="Arial"/>
                <w:sz w:val="21"/>
                <w:szCs w:val="21"/>
              </w:rPr>
              <w:lastRenderedPageBreak/>
              <w:t>испытывающих трудности в поиске работы, создание рабочих мест для трудоустройства отдельных категорий граждан"</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0520100000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155 912,00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155 912,00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155 912,00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155 912,00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Иные межбюджетные трансферты на реализацию мероприятий по содействию трудоустройству граждан</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0520185060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155 912,00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155 912,00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155 912,00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155 912,00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2F669D">
              <w:rPr>
                <w:rFonts w:ascii="PT Astra Serif" w:eastAsia="Times New Roman" w:hAnsi="PT Astra Serif" w:cs="Arial"/>
                <w:sz w:val="21"/>
                <w:szCs w:val="21"/>
              </w:rPr>
              <w:lastRenderedPageBreak/>
              <w:t>органами управления государственными внебюджетными фондами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0520185060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89 088,00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89 088,00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89 088,00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89 088,00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Расходы на выплаты персоналу казенных учреждений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0520185060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89 088,00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89 088,00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89 088,00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89 088,00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0520185060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66 824,00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66 824,00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66 824,00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66 824,00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автономным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0520185060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66 824,00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66 824,00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66 824,00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66 824,00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Основное мероприятие "Организация временного трудоустройства выпускников профессиональных </w:t>
            </w:r>
            <w:r w:rsidRPr="002F669D">
              <w:rPr>
                <w:rFonts w:ascii="PT Astra Serif" w:eastAsia="Times New Roman" w:hAnsi="PT Astra Serif" w:cs="Arial"/>
                <w:sz w:val="21"/>
                <w:szCs w:val="21"/>
              </w:rPr>
              <w:lastRenderedPageBreak/>
              <w:t>образовательных организаций и образовательных организаций высшего образования в возрасте до 25 лет"</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0520300000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127 300,00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127 300,00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127 300,00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127 300,00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Иные межбюджетные трансферты на реализацию мероприятий по содействию трудоустройству граждан</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0520385060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127 300,00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127 300,00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127 300,00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127 300,00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0520385060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127 300,00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127 300,00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127 300,00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127 300,00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бюджетным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0520385060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127 300,00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127 300,00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127 300,00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127 300,00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Связь и информатика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Муниципальная </w:t>
            </w:r>
            <w:r w:rsidRPr="002F669D">
              <w:rPr>
                <w:rFonts w:ascii="PT Astra Serif" w:eastAsia="Times New Roman" w:hAnsi="PT Astra Serif" w:cs="Arial"/>
                <w:sz w:val="21"/>
                <w:szCs w:val="21"/>
              </w:rPr>
              <w:lastRenderedPageBreak/>
              <w:t>программа города Югорска "Развитие образования"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Основное мероприятие "Обеспечение информационной открытости муниципальной системы образования"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0200500000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Услуги в области информационных технологий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0200520070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0200520070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0200520070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Охрана окружающей </w:t>
            </w:r>
            <w:r w:rsidRPr="002F669D">
              <w:rPr>
                <w:rFonts w:ascii="PT Astra Serif" w:eastAsia="Times New Roman" w:hAnsi="PT Astra Serif" w:cs="Arial"/>
                <w:sz w:val="21"/>
                <w:szCs w:val="21"/>
              </w:rPr>
              <w:lastRenderedPageBreak/>
              <w:t>среды</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55 000,00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55 000,00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Охрана объектов растительного и животного мира и среды их обитания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55 000,00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55 000,00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"Охрана окружающей среды, использование и защита городских лесов"</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55 000,00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55 000,00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"Организация и развитие системы экологического образования, просвещения и формирования экологической культуры"</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1000100000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55 000,00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55 000,00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Реализация мероприятий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55 000,00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55 000,00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Предоставление субсидий </w:t>
            </w:r>
            <w:r w:rsidRPr="002F669D">
              <w:rPr>
                <w:rFonts w:ascii="PT Astra Serif" w:eastAsia="Times New Roman" w:hAnsi="PT Astra Serif" w:cs="Arial"/>
                <w:sz w:val="21"/>
                <w:szCs w:val="21"/>
              </w:rPr>
              <w:lastRenderedPageBreak/>
              <w:t>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55 000,00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55 000,00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Субсидии бюджетным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55 000,00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55 000,00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Образование</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1 675 039 464,30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389 112 964,30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1 285 926 500,00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1 688 586 064,30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389 427 364,30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1 299 158 700,00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Дошкольное образование</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360 713 100,00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72 416 000,00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288 297 100,00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360 413 100,00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72 116 000,00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288 297 100,00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"Развитие образования"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360 413 100,00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72 116 000,00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288 297 100,00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360 413 100,00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72 116 000,00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288 297 100,00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"Развитие системы дошкольного и общего образования"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0200100000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360 413 100,00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72 116 000,00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288 297 100,00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360 413 100,00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72 116 000,00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288 297 100,00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Расходы на обеспечение деятельности (оказание услуг) муниципальных учреждений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0200100590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66 500 000,00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66 500 000,00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66 500 000,00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66 500 000,00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0200100590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66 500 000,00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66 500 000,00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66 500 000,00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66 500 000,00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автономным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0200100590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66 500 000,00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66 500 000,00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66 500 000,00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66 500 000,00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Субсидии на 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расположенных на территориях </w:t>
            </w:r>
            <w:r w:rsidRPr="002F669D">
              <w:rPr>
                <w:rFonts w:ascii="PT Astra Serif" w:eastAsia="Times New Roman" w:hAnsi="PT Astra Serif" w:cs="Arial"/>
                <w:sz w:val="21"/>
                <w:szCs w:val="21"/>
              </w:rPr>
              <w:lastRenderedPageBreak/>
              <w:t>муниципальных образований Ханты-Мансийского автономного округа – Югры</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0200182470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5 616 000,00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5 616 000,00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5 616 000,00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5 616 000,00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Иные бюджетные ассигнования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0200182470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800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5 616 000,00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5 616 000,00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5 616 000,00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5 616 000,00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0200182470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810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5 616 000,00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5 616 000,00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5 616 000,00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5 616 000,00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Субвенции для обеспечения государственных гарантий на получение образования и </w:t>
            </w:r>
            <w:proofErr w:type="gramStart"/>
            <w:r w:rsidRPr="002F669D">
              <w:rPr>
                <w:rFonts w:ascii="PT Astra Serif" w:eastAsia="Times New Roman" w:hAnsi="PT Astra Serif" w:cs="Arial"/>
                <w:sz w:val="21"/>
                <w:szCs w:val="21"/>
              </w:rPr>
              <w:t>осуществления</w:t>
            </w:r>
            <w:proofErr w:type="gramEnd"/>
            <w:r w:rsidRPr="002F669D">
              <w:rPr>
                <w:rFonts w:ascii="PT Astra Serif" w:eastAsia="Times New Roman" w:hAnsi="PT Astra Serif" w:cs="Arial"/>
                <w:sz w:val="21"/>
                <w:szCs w:val="21"/>
              </w:rPr>
              <w:t xml:space="preserve"> переданных органам </w:t>
            </w:r>
            <w:r w:rsidRPr="002F669D">
              <w:rPr>
                <w:rFonts w:ascii="PT Astra Serif" w:eastAsia="Times New Roman" w:hAnsi="PT Astra Serif" w:cs="Arial"/>
                <w:sz w:val="21"/>
                <w:szCs w:val="21"/>
              </w:rPr>
              <w:lastRenderedPageBreak/>
              <w:t>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0200184301</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267 647 956,00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267 647 956,00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267 647 956,00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267 647 956,00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0200184301</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267 647 956,00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267 647 956,00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267 647 956,00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267 647 956,00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Субсидии автономным </w:t>
            </w:r>
            <w:r w:rsidRPr="002F669D">
              <w:rPr>
                <w:rFonts w:ascii="PT Astra Serif" w:eastAsia="Times New Roman" w:hAnsi="PT Astra Serif" w:cs="Arial"/>
                <w:sz w:val="21"/>
                <w:szCs w:val="21"/>
              </w:rPr>
              <w:lastRenderedPageBreak/>
              <w:t>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0200184301</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267 647 956,00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267 647 956,00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267 647 956,00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267 647 956,00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 xml:space="preserve">Субвенции для обеспечения государственных гарантий на получение образования и </w:t>
            </w:r>
            <w:proofErr w:type="gramStart"/>
            <w:r w:rsidRPr="002F669D">
              <w:rPr>
                <w:rFonts w:ascii="PT Astra Serif" w:eastAsia="Times New Roman" w:hAnsi="PT Astra Serif" w:cs="Arial"/>
                <w:sz w:val="21"/>
                <w:szCs w:val="21"/>
              </w:rPr>
              <w:t>осуществления</w:t>
            </w:r>
            <w:proofErr w:type="gramEnd"/>
            <w:r w:rsidRPr="002F669D">
              <w:rPr>
                <w:rFonts w:ascii="PT Astra Serif" w:eastAsia="Times New Roman" w:hAnsi="PT Astra Serif" w:cs="Arial"/>
                <w:sz w:val="21"/>
                <w:szCs w:val="21"/>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(на реализацию программ дошкольного образования частным образовательным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0200184302</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20 649 144,00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20 649 144,00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20 649 144,00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20 649 144,00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Иные бюджетные ассигнования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0200184302</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800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20 649 144,00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20 649 144,00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20 649 144,00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20 649 144,00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0200184302</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810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20 649 144,00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20 649 144,00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20 649 144,00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20 649 144,00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"Доступная среда"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Основное мероприятие "Обеспечение условий инвалидам для беспрепятственного доступа к объектам социальной инфраструктуры </w:t>
            </w:r>
            <w:r w:rsidRPr="002F669D">
              <w:rPr>
                <w:rFonts w:ascii="PT Astra Serif" w:eastAsia="Times New Roman" w:hAnsi="PT Astra Serif" w:cs="Arial"/>
                <w:sz w:val="21"/>
                <w:szCs w:val="21"/>
              </w:rPr>
              <w:lastRenderedPageBreak/>
              <w:t>посредством проведения комплекса мероприятий по дооборудованию и адаптации объектов"</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1100100000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Реализация мероприятий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1100199990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1100199990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автономным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1100199990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Общее образование</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1 150 975 900,00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157 923 600,00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993 052 300,00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1 164 273 800,00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158 538 000,00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1 005 735 800,00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"Развитие образования"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1 150 975 900,00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157 923 600,00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993 052 300,00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1 163 973 800,00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158 238 000,00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1 005 735 800,00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Основное мероприятие "Развитие </w:t>
            </w:r>
            <w:r w:rsidRPr="002F669D">
              <w:rPr>
                <w:rFonts w:ascii="PT Astra Serif" w:eastAsia="Times New Roman" w:hAnsi="PT Astra Serif" w:cs="Arial"/>
                <w:sz w:val="21"/>
                <w:szCs w:val="21"/>
              </w:rPr>
              <w:lastRenderedPageBreak/>
              <w:t>системы дошкольного и общего образования"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0200100000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1 146 114 000,00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155 765 600,00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990 348 400,00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1 159 111 900,00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156 080 000,00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1 003 031 900,00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Расходы на обеспечение деятельности (оказание услуг) муниципальных учреждений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0200100590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117 259 200,00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117 259 200,00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117 567 200,00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117 567 200,00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0200100590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117 259 200,00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117 259 200,00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117 567 200,00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117 567 200,00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бюджетным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0200100590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117 259 200,00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117 259 200,00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117 567 200,00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117 567 200,00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Субсидии некоммерческим организациям на обеспечение питанием обучающихся в частных общеобразовательных </w:t>
            </w:r>
            <w:r w:rsidRPr="002F669D">
              <w:rPr>
                <w:rFonts w:ascii="PT Astra Serif" w:eastAsia="Times New Roman" w:hAnsi="PT Astra Serif" w:cs="Arial"/>
                <w:sz w:val="21"/>
                <w:szCs w:val="21"/>
              </w:rPr>
              <w:lastRenderedPageBreak/>
              <w:t>организациях города Югорска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0200161804</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315 600,00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315 600,00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322 000,00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322 000,00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0200161804</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315 600,00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315 600,00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322 000,00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322 000,00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0200161804</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630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315 600,00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315 600,00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322 000,00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322 000,00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Выплата единовременного денежного вознаграждения работникам муниципальных образовательных </w:t>
            </w:r>
            <w:r w:rsidRPr="002F669D">
              <w:rPr>
                <w:rFonts w:ascii="PT Astra Serif" w:eastAsia="Times New Roman" w:hAnsi="PT Astra Serif" w:cs="Arial"/>
                <w:sz w:val="21"/>
                <w:szCs w:val="21"/>
              </w:rPr>
              <w:lastRenderedPageBreak/>
              <w:t xml:space="preserve">учреждений </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0200172623</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0200172623</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бюджетным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0200172623</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Субсидии на дополнительное финансовое обеспечение мероприятий по организации питания обучающихся начальных классов с 1 по 4 классы частных общеобразовательных организаций, осуществляющих образовательную деятельность по имеющим </w:t>
            </w:r>
            <w:r w:rsidRPr="002F669D">
              <w:rPr>
                <w:rFonts w:ascii="PT Astra Serif" w:eastAsia="Times New Roman" w:hAnsi="PT Astra Serif" w:cs="Arial"/>
                <w:sz w:val="21"/>
                <w:szCs w:val="21"/>
              </w:rPr>
              <w:lastRenderedPageBreak/>
              <w:t>государственную аккредитацию основным общеобразовательным программам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0200182480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536 000,00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536 000,00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536 000,00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536 000,00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0200182480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536 000,00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536 000,00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536 000,00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536 000,00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0200182480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630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536 000,00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536 000,00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536 000,00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536 000,00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proofErr w:type="gramStart"/>
            <w:r w:rsidRPr="002F669D">
              <w:rPr>
                <w:rFonts w:ascii="PT Astra Serif" w:eastAsia="Times New Roman" w:hAnsi="PT Astra Serif" w:cs="Arial"/>
                <w:sz w:val="21"/>
                <w:szCs w:val="21"/>
              </w:rPr>
              <w:t xml:space="preserve">Субвенции на социальную поддержку </w:t>
            </w:r>
            <w:r w:rsidRPr="002F669D">
              <w:rPr>
                <w:rFonts w:ascii="PT Astra Serif" w:eastAsia="Times New Roman" w:hAnsi="PT Astra Serif" w:cs="Arial"/>
                <w:sz w:val="21"/>
                <w:szCs w:val="21"/>
              </w:rPr>
              <w:lastRenderedPageBreak/>
              <w:t>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0200184030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66 236 200,00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66 236 200,00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78 919 700,00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78 919 700,00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0200184030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66 236 200,00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66 236 200,00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78 919 700,00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78 919 700,00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Субсидии </w:t>
            </w:r>
            <w:r w:rsidRPr="002F669D">
              <w:rPr>
                <w:rFonts w:ascii="PT Astra Serif" w:eastAsia="Times New Roman" w:hAnsi="PT Astra Serif" w:cs="Arial"/>
                <w:sz w:val="21"/>
                <w:szCs w:val="21"/>
              </w:rPr>
              <w:lastRenderedPageBreak/>
              <w:t>бюджетным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0200184030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63 574 100,00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63 574 100,00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75 747 900,00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75 747 900,00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0200184030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630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2 662 100,00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2 662 100,00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3 171 800,00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3 171 800,00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Субвенции для обеспечения государственных гарантий на получение образования и </w:t>
            </w:r>
            <w:proofErr w:type="gramStart"/>
            <w:r w:rsidRPr="002F669D">
              <w:rPr>
                <w:rFonts w:ascii="PT Astra Serif" w:eastAsia="Times New Roman" w:hAnsi="PT Astra Serif" w:cs="Arial"/>
                <w:sz w:val="21"/>
                <w:szCs w:val="21"/>
              </w:rPr>
              <w:t>осуществления</w:t>
            </w:r>
            <w:proofErr w:type="gramEnd"/>
            <w:r w:rsidRPr="002F669D">
              <w:rPr>
                <w:rFonts w:ascii="PT Astra Serif" w:eastAsia="Times New Roman" w:hAnsi="PT Astra Serif" w:cs="Arial"/>
                <w:sz w:val="21"/>
                <w:szCs w:val="21"/>
              </w:rPr>
              <w:t xml:space="preserve"> переданных органам местного самоуправления муниципальных образований Ханты-Мансийского </w:t>
            </w:r>
            <w:r w:rsidRPr="002F669D">
              <w:rPr>
                <w:rFonts w:ascii="PT Astra Serif" w:eastAsia="Times New Roman" w:hAnsi="PT Astra Serif" w:cs="Arial"/>
                <w:sz w:val="21"/>
                <w:szCs w:val="21"/>
              </w:rPr>
              <w:lastRenderedPageBreak/>
              <w:t>автономного округа – Югры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0200184303</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906 351 105,00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906 351 105,00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906 351 105,00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906 351 105,00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lastRenderedPageBreak/>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0200184303</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906 351 105,00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906 351 105,00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906 351 105,00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906 351 105,00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бюджетным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0200184303</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906 351 105,00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906 351 105,00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906 351 105,00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906 351 105,00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Субвенции для обеспечения государственных гарантий на получение образования и </w:t>
            </w:r>
            <w:proofErr w:type="gramStart"/>
            <w:r w:rsidRPr="002F669D">
              <w:rPr>
                <w:rFonts w:ascii="PT Astra Serif" w:eastAsia="Times New Roman" w:hAnsi="PT Astra Serif" w:cs="Arial"/>
                <w:sz w:val="21"/>
                <w:szCs w:val="21"/>
              </w:rPr>
              <w:t>осуществления</w:t>
            </w:r>
            <w:proofErr w:type="gramEnd"/>
            <w:r w:rsidRPr="002F669D">
              <w:rPr>
                <w:rFonts w:ascii="PT Astra Serif" w:eastAsia="Times New Roman" w:hAnsi="PT Astra Serif" w:cs="Arial"/>
                <w:sz w:val="21"/>
                <w:szCs w:val="21"/>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(на реализацию основных общеобразовательных программ частным общеобразовательным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0200184304</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17 761 095,00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17 761 095,00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17 761 095,00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17 761 095,00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0200184304</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17 761 095,00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17 761 095,00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17 761 095,00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17 761 095,00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0200184304</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630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17 761 095,00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17 761 095,00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17 761 095,00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17 761 095,00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proofErr w:type="gramStart"/>
            <w:r w:rsidRPr="002F669D">
              <w:rPr>
                <w:rFonts w:ascii="PT Astra Serif" w:eastAsia="Times New Roman" w:hAnsi="PT Astra Serif" w:cs="Arial"/>
                <w:sz w:val="21"/>
                <w:szCs w:val="21"/>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02001L3040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35 654 800,00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35 654 800,00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35 654 800,00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35 654 800,00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02001L3040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35 654 800,00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35 654 800,00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35 654 800,00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35 654 800,00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бюджетным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02001L3040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35 654 800,00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35 654 800,00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35 654 800,00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35 654 800,00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"Развитие вариативности воспитательных систем и технологий, нацеленных на формирование индивидуальной траектории развития личности ребенка с учетом его потребностей, интересов и способностей"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0200200000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158 000,00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158 000,00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158 000,00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158 000,00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Реализация мероприятий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0200299990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158 000,00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158 000,00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158 000,00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158 000,00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0200299990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62 000,00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62 000,00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62 000,00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62 000,00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0200299990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62 000,00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62 000,00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62 000,00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62 000,00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Социальное обеспечение и иные выплаты населению</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0200299990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300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96 000,00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96 000,00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Премии и гранты</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0200299990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350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96 000,00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96 000,00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"Развитие системы оценки качества образования"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0200400000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2 703 900,00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2 703 900,00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2 703 900,00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2 703 900,00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Субвенции для обеспечения государственных гарантий на получение образования и </w:t>
            </w:r>
            <w:proofErr w:type="gramStart"/>
            <w:r w:rsidRPr="002F669D">
              <w:rPr>
                <w:rFonts w:ascii="PT Astra Serif" w:eastAsia="Times New Roman" w:hAnsi="PT Astra Serif" w:cs="Arial"/>
                <w:sz w:val="21"/>
                <w:szCs w:val="21"/>
              </w:rPr>
              <w:t>осуществления</w:t>
            </w:r>
            <w:proofErr w:type="gramEnd"/>
            <w:r w:rsidRPr="002F669D">
              <w:rPr>
                <w:rFonts w:ascii="PT Astra Serif" w:eastAsia="Times New Roman" w:hAnsi="PT Astra Serif" w:cs="Arial"/>
                <w:sz w:val="21"/>
                <w:szCs w:val="21"/>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w:t>
            </w:r>
            <w:proofErr w:type="gramStart"/>
            <w:r w:rsidRPr="002F669D">
              <w:rPr>
                <w:rFonts w:ascii="PT Astra Serif" w:eastAsia="Times New Roman" w:hAnsi="PT Astra Serif" w:cs="Arial"/>
                <w:sz w:val="21"/>
                <w:szCs w:val="21"/>
              </w:rPr>
              <w:t>числе</w:t>
            </w:r>
            <w:proofErr w:type="gramEnd"/>
            <w:r w:rsidRPr="002F669D">
              <w:rPr>
                <w:rFonts w:ascii="PT Astra Serif" w:eastAsia="Times New Roman" w:hAnsi="PT Astra Serif" w:cs="Arial"/>
                <w:sz w:val="21"/>
                <w:szCs w:val="21"/>
              </w:rPr>
              <w:t xml:space="preserve"> в форме единого государственного экзамена)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0200484305</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2 703 900,00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2 703 900,00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2 703 900,00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2 703 900,00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0200484305</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Расходы на выплаты персоналу казенных учреждений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0200484305</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0200484305</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576 000,00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0200484305</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576 000,00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0200484305</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2 126 900,00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2 126 900,00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2 126 900,00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2 126 900,00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бюджетным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0200484305</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2 126 900,00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2 126 900,00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2 126 900,00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2 126 900,00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"Обеспечение комплексной безопасности образовательных организаций"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0200700000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Расходы на обеспечение деятельности (оказание услуг) муниципальных учреждений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0200700590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0200700590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98 600,00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98 600,00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98 600,00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98 600,00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Расходы на выплаты персоналу казенных учреждений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0200700590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98 600,00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98 600,00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98 600,00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98 600,00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0200700590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1 901 400,00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1 901 400,00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1 901 400,00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1 901 400,00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0200700590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1 901 400,00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1 901 400,00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1 901 400,00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1 901 400,00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"Доступная среда"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1100100000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Реализация мероприятий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1100199990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1100199990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бюджетным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1100199990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Дополнительное образование детей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51 480 000,00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51 480 000,00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51 480 000,00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51 480 000,00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"Развитие образования"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51 480 000,00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51 480 000,00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51 480 000,00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51 480 000,00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"Развитие вариативности воспитательных систем и технологий, нацеленных на формирование индивидуальной траектории развития личности ребенка с учетом его потребностей, интересов и способностей"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0200200000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51 480 000,00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51 480 000,00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51 480 000,00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51 480 000,00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Расходы на обеспечение деятельности (оказание услуг) муниципальных учреждений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0200200590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28 680 000,00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28 680 000,00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28 680 000,00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28 680 000,00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0200200590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28 680 000,00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28 680 000,00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28 680 000,00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28 680 000,00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бюджетным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0200200590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28 680 000,00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28 680 000,00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28 680 000,00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28 680 000,00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Субсидия на возмещение финансовых затрат на обучение по дополнительным общеобразовательным программам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0200261700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22 600 000,00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22 600 000,00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22 600 000,00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22 600 000,00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0200261700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22 600 000,00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22 600 000,00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22 600 000,00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22 600 000,00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автономным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0200261700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22 600 000,00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22 600 000,00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22 600 000,00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22 600 000,00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Реализация мероприятий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0200299990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0200299990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бюджетным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0200299990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Молодежная политика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6 746 364,30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6 746 364,30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6 746 364,30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6 746 364,30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"Отдых и оздоровление детей"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6 746 364,30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6 746 364,30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6 746 364,30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6 746 364,30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"Организация деятельности по кадровому сопровождению отдыха и оздоровления детей"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0100100000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102 500,00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102 500,00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102 500,00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102 500,00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Мероприятия по организации отдыха и оздоровления детей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0100120010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102 500,00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102 500,00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102 500,00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102 500,00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0100120010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102 500,00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102 500,00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102 500,00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102 500,00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0100120010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102 500,00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102 500,00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102 500,00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102 500,00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"Организация деятельности по обеспечению безопасных условий при организации отдыха и оздоровления детей"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0100200000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457 800,00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457 800,00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457 800,00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457 800,00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Мероприятия по организации отдыха и оздоровления детей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0100220010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457 800,00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457 800,00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457 800,00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457 800,00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0100220010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0100220010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0100220010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357 800,00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357 800,00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357 800,00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357 800,00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бюджетным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0100220010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357 800,00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357 800,00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357 800,00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357 800,00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"Организация деятельности лагерей с дневным пребыванием детей на базе учреждений и организаций города Югорска, специализированных (профильных) лагерей (палаточный лагерь, лагерь труда и отдыха) и других"</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0100500000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6 186 064,30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6 186 064,30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6 186 064,30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6 186 064,30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Мероприятия по организации отдыха и оздоровления детей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0100520010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202 200,00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202 200,00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202 200,00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202 200,00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0100520010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202 200,00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202 200,00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202 200,00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202 200,00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бюджетным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0100520010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202 200,00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202 200,00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202 200,00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202 200,00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частным организациям,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0100561802</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0100561802</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0100561802</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630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0100582050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4 465 398,22</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4 465 398,22</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4 465 398,22</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4 465 398,22</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0100582050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4 465 398,22</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4 465 398,22</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4 465 398,22</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4 465 398,22</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бюджетным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0100582050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4 164 628,35</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4 164 628,35</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4 164 628,35</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4 164 628,35</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0100582050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630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300 769,87</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300 769,87</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300 769,87</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300 769,87</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Софинансирование организации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01005S2050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1 488 466,08</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1 488 466,08</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1 488 466,08</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1 488 466,08</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01005S2050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1 488 466,08</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1 488 466,08</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1 488 466,08</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1 488 466,08</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бюджетным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01005S2050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1 388 209,45</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1 388 209,45</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1 388 209,45</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1 388 209,45</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01005S2050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630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100 256,63</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100 256,63</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100 256,63</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100 256,63</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Другие вопросы в области образования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105 124 100,00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100 547 000,00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4 577 100,00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105 672 800,00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100 547 000,00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5 125 800,00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"Развитие образования"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105 124 100,00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100 547 000,00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4 577 100,00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105 672 800,00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100 547 000,00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5 125 800,00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"Развитие системы дошкольного и общего образования"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0200100000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2 970 100,00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105 000,00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2 865 100,00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3 518 800,00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105 000,00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3 413 800,00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Социальная поддержка студентов из числа целевого набора в ВУЗы на педагогические специальности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0200171608</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105 000,00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105 000,00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Социальное обеспечение и иные выплаты населению</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0200171608</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300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105 000,00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105 000,00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выплаты населению</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0200171608</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360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105 000,00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105 000,00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proofErr w:type="gramStart"/>
            <w:r w:rsidRPr="002F669D">
              <w:rPr>
                <w:rFonts w:ascii="PT Astra Serif" w:eastAsia="Times New Roman" w:hAnsi="PT Astra Serif" w:cs="Arial"/>
                <w:sz w:val="21"/>
                <w:szCs w:val="21"/>
              </w:rPr>
              <w:t>Субвенции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0200184030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2 865 100,00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2 865 100,00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3 413 800,00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3 413 800,00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Социальное обеспечение и иные выплаты населению</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0200184030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300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2 865 100,00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2 865 100,00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3 413 800,00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3 413 800,00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Социальные выплаты гражданам, кроме публичных нормативных социальных выплат</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0200184030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320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2 865 100,00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2 865 100,00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3 413 800,00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3 413 800,00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"Развитие вариативности воспитательных систем и технологий, нацеленных на формирование индивидуальной траектории развития личности ребенка с учетом его потребностей, интересов и способностей"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0200200000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618 700,00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618 700,00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618 700,00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618 700,00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некоммерческим организациям, не являющимся государственными (муниципальными) учреждениями, на организацию и проведение общественно-значимых мероприятий в сфере образования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0200261808</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68 030,00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68 030,00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68 030,00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68 030,00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0200261808</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68 030,00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68 030,00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68 030,00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68 030,00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0200261808</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630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68 030,00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68 030,00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68 030,00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68 030,00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Реализация мероприятий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0200299990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550 670,00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550 670,00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550 670,00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550 670,00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0200299990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343 525,00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343 525,00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343 525,00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343 525,00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0200299990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343 525,00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343 525,00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343 525,00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343 525,00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Социальное обеспечение и иные выплаты населению</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0200299990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300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Премии и гранты</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0200299990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350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0200299990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202 145,00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202 145,00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202 145,00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202 145,00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бюджетным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0200299990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202 145,00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202 145,00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202 145,00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202 145,00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"Формирование системы профессиональных конкурсов в целях предоставления гражданам возможностей для профессионального и карьерного роста"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0200300000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423 300,00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423 300,00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423 300,00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423 300,00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Реализация мероприятий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0200399990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423 300,00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423 300,00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423 300,00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423 300,00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0200399990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58 300,00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58 300,00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58 300,00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58 300,00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0200399990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58 300,00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58 300,00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58 300,00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58 300,00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Социальное обеспечение и иные выплаты населению</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0200399990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300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365 000,00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365 000,00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365 000,00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365 000,00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Премии и гранты</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0200399990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350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365 000,00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365 000,00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365 000,00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365 000,00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"Обеспечение информационной открытости муниципальной системы образования"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0200500000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Реализация мероприятий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0200599990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0200599990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0200599990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"Финансовое и организационно-методическое обеспечение функционирования и модернизации муниципальной системы образования"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0200600000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98 112 000,00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96 400 000,00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1 712 000,00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98 112 000,00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96 400 000,00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1 712 000,00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Расходы на обеспечение деятельности (оказание услуг) муниципальных учреждений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0200600590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77 900 000,00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77 900 000,00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77 900 000,00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77 900 000,00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0200600590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71 879 000,00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71 879 000,00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71 879 000,00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71 879 000,00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Расходы на выплаты персоналу казенных учреждений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0200600590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71 879 000,00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71 879 000,00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71 879 000,00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71 879 000,00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0200600590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5 960 100,00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5 960 100,00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5 960 100,00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5 960 100,00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0200600590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5 960 100,00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5 960 100,00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5 960 100,00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5 960 100,00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бюджетные ассигнования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0200600590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800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60 900,00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60 900,00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60 900,00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60 900,00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Уплата налогов, сборов и иных платежей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0200600590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850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60 900,00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60 900,00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60 900,00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60 900,00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Расходы на обеспечение функций органов местного самоуправления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0200602040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18 500 000,00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18 500 000,00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18 500 000,00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18 500 000,00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0200602040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18 292 600,00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18 292 600,00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18 292 600,00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18 292 600,00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Расходы на выплаты персоналу государственных (муниципальных) органов</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0200602040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18 292 600,00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18 292 600,00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18 292 600,00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18 292 600,00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0200602040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205 400,00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205 400,00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205 400,00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205 400,00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0200602040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205 400,00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205 400,00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205 400,00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205 400,00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бюджетные ассигнования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0200602040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800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Уплата налогов, сборов и иных платежей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0200602040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850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Субвенции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0200684050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1 712 000,00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1 712 000,00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1 712 000,00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1 712 000,00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0200684050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1 645 100,00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1 645 100,00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1 645 100,00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1 645 100,00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Расходы на выплаты персоналу казенных учреждений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0200684050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1 645 100,00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1 645 100,00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1 645 100,00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1 645 100,00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0200684050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66 900,00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66 900,00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66 900,00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66 900,00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0200684050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66 900,00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66 900,00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66 900,00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66 900,00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Социальная политика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33 856 000,00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33 856 000,00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33 856 000,00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33 856 000,00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Охрана семьи и детства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33 856 000,00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33 856 000,00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33 856 000,00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33 856 000,00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"Развитие образования"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33 856 000,00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33 856 000,00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33 856 000,00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33 856 000,00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"Финансовое и организационно-методическое обеспечение функционирования и модернизации муниципальной системы образования"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0200600000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33 856 000,00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33 856 000,00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33 856 000,00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33 856 000,00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Субвенции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0200684050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33 856 000,00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33 856 000,00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33 856 000,00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33 856 000,00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Социальное обеспечение и иные выплаты населению</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0200684050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300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33 856 000,00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33 856 000,00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33 856 000,00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33 856 000,00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Социальные выплаты гражданам, кроме публичных нормативных социальных выплат</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230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0200684050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320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33 856 000,00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33 856 000,00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33 856 000,00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33 856 000,00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E87BD0" w:rsidRDefault="00DB1FBE" w:rsidP="0012399F">
            <w:pPr>
              <w:spacing w:after="0" w:line="240" w:lineRule="auto"/>
              <w:rPr>
                <w:rFonts w:ascii="PT Astra Serif" w:eastAsia="Times New Roman" w:hAnsi="PT Astra Serif" w:cs="Arial"/>
                <w:b/>
                <w:sz w:val="21"/>
                <w:szCs w:val="21"/>
              </w:rPr>
            </w:pPr>
            <w:r w:rsidRPr="00E87BD0">
              <w:rPr>
                <w:rFonts w:ascii="PT Astra Serif" w:eastAsia="Times New Roman" w:hAnsi="PT Astra Serif" w:cs="Arial"/>
                <w:b/>
                <w:sz w:val="21"/>
                <w:szCs w:val="21"/>
              </w:rPr>
              <w:t>Управление культуры администрации города Югорска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E87BD0" w:rsidRDefault="00DB1FBE" w:rsidP="0012399F">
            <w:pPr>
              <w:spacing w:after="0" w:line="240" w:lineRule="auto"/>
              <w:jc w:val="center"/>
              <w:rPr>
                <w:rFonts w:ascii="PT Astra Serif" w:eastAsia="Times New Roman" w:hAnsi="PT Astra Serif" w:cs="Arial"/>
                <w:b/>
                <w:sz w:val="21"/>
                <w:szCs w:val="21"/>
              </w:rPr>
            </w:pPr>
            <w:r w:rsidRPr="00E87BD0">
              <w:rPr>
                <w:rFonts w:ascii="PT Astra Serif" w:eastAsia="Times New Roman" w:hAnsi="PT Astra Serif" w:cs="Arial"/>
                <w:b/>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center"/>
              <w:rPr>
                <w:rFonts w:ascii="PT Astra Serif" w:eastAsia="Times New Roman" w:hAnsi="PT Astra Serif" w:cs="Arial"/>
                <w:b/>
                <w:sz w:val="21"/>
                <w:szCs w:val="21"/>
              </w:rPr>
            </w:pPr>
            <w:r w:rsidRPr="00E87BD0">
              <w:rPr>
                <w:rFonts w:ascii="PT Astra Serif" w:eastAsia="Times New Roman" w:hAnsi="PT Astra Serif" w:cs="Arial"/>
                <w:b/>
                <w:sz w:val="21"/>
                <w:szCs w:val="21"/>
              </w:rPr>
              <w:t> </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center"/>
              <w:rPr>
                <w:rFonts w:ascii="PT Astra Serif" w:eastAsia="Times New Roman" w:hAnsi="PT Astra Serif" w:cs="Arial"/>
                <w:b/>
                <w:sz w:val="21"/>
                <w:szCs w:val="21"/>
              </w:rPr>
            </w:pPr>
            <w:r w:rsidRPr="00E87BD0">
              <w:rPr>
                <w:rFonts w:ascii="PT Astra Serif" w:eastAsia="Times New Roman" w:hAnsi="PT Astra Serif" w:cs="Arial"/>
                <w:b/>
                <w:sz w:val="21"/>
                <w:szCs w:val="21"/>
              </w:rPr>
              <w:t> </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center"/>
              <w:rPr>
                <w:rFonts w:ascii="PT Astra Serif" w:eastAsia="Times New Roman" w:hAnsi="PT Astra Serif" w:cs="Arial"/>
                <w:b/>
                <w:sz w:val="21"/>
                <w:szCs w:val="21"/>
              </w:rPr>
            </w:pPr>
            <w:r w:rsidRPr="00E87BD0">
              <w:rPr>
                <w:rFonts w:ascii="PT Astra Serif" w:eastAsia="Times New Roman" w:hAnsi="PT Astra Serif" w:cs="Arial"/>
                <w:b/>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E87BD0" w:rsidRDefault="00DB1FBE" w:rsidP="0012399F">
            <w:pPr>
              <w:spacing w:after="0" w:line="240" w:lineRule="auto"/>
              <w:jc w:val="center"/>
              <w:rPr>
                <w:rFonts w:ascii="PT Astra Serif" w:eastAsia="Times New Roman" w:hAnsi="PT Astra Serif" w:cs="Arial"/>
                <w:b/>
                <w:sz w:val="21"/>
                <w:szCs w:val="21"/>
              </w:rPr>
            </w:pPr>
            <w:r w:rsidRPr="00E87BD0">
              <w:rPr>
                <w:rFonts w:ascii="PT Astra Serif" w:eastAsia="Times New Roman" w:hAnsi="PT Astra Serif" w:cs="Arial"/>
                <w:b/>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right"/>
              <w:rPr>
                <w:rFonts w:ascii="PT Astra Serif" w:eastAsia="Times New Roman" w:hAnsi="PT Astra Serif" w:cs="Arial"/>
                <w:b/>
                <w:sz w:val="21"/>
                <w:szCs w:val="21"/>
              </w:rPr>
            </w:pPr>
            <w:r w:rsidRPr="00E87BD0">
              <w:rPr>
                <w:rFonts w:ascii="PT Astra Serif" w:eastAsia="Times New Roman" w:hAnsi="PT Astra Serif" w:cs="Arial"/>
                <w:b/>
                <w:sz w:val="21"/>
                <w:szCs w:val="21"/>
              </w:rPr>
              <w:t>248 315 577,50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right"/>
              <w:rPr>
                <w:rFonts w:ascii="PT Astra Serif" w:eastAsia="Times New Roman" w:hAnsi="PT Astra Serif" w:cs="Arial"/>
                <w:b/>
                <w:sz w:val="21"/>
                <w:szCs w:val="21"/>
              </w:rPr>
            </w:pPr>
            <w:r w:rsidRPr="00E87BD0">
              <w:rPr>
                <w:rFonts w:ascii="PT Astra Serif" w:eastAsia="Times New Roman" w:hAnsi="PT Astra Serif" w:cs="Arial"/>
                <w:b/>
                <w:sz w:val="21"/>
                <w:szCs w:val="21"/>
              </w:rPr>
              <w:t>248 315 577,50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right"/>
              <w:rPr>
                <w:rFonts w:ascii="PT Astra Serif" w:eastAsia="Times New Roman" w:hAnsi="PT Astra Serif" w:cs="Arial"/>
                <w:b/>
                <w:sz w:val="21"/>
                <w:szCs w:val="21"/>
              </w:rPr>
            </w:pPr>
            <w:r w:rsidRPr="00E87BD0">
              <w:rPr>
                <w:rFonts w:ascii="PT Astra Serif" w:eastAsia="Times New Roman" w:hAnsi="PT Astra Serif" w:cs="Arial"/>
                <w:b/>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right"/>
              <w:rPr>
                <w:rFonts w:ascii="PT Astra Serif" w:eastAsia="Times New Roman" w:hAnsi="PT Astra Serif" w:cs="Arial"/>
                <w:b/>
                <w:sz w:val="21"/>
                <w:szCs w:val="21"/>
              </w:rPr>
            </w:pPr>
            <w:r w:rsidRPr="00E87BD0">
              <w:rPr>
                <w:rFonts w:ascii="PT Astra Serif" w:eastAsia="Times New Roman" w:hAnsi="PT Astra Serif" w:cs="Arial"/>
                <w:b/>
                <w:sz w:val="21"/>
                <w:szCs w:val="21"/>
              </w:rPr>
              <w:t>243 245 577,50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right"/>
              <w:rPr>
                <w:rFonts w:ascii="PT Astra Serif" w:eastAsia="Times New Roman" w:hAnsi="PT Astra Serif" w:cs="Arial"/>
                <w:b/>
                <w:sz w:val="21"/>
                <w:szCs w:val="21"/>
              </w:rPr>
            </w:pPr>
            <w:r w:rsidRPr="00E87BD0">
              <w:rPr>
                <w:rFonts w:ascii="PT Astra Serif" w:eastAsia="Times New Roman" w:hAnsi="PT Astra Serif" w:cs="Arial"/>
                <w:b/>
                <w:sz w:val="21"/>
                <w:szCs w:val="21"/>
              </w:rPr>
              <w:t>243 245 577,50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right"/>
              <w:rPr>
                <w:rFonts w:ascii="PT Astra Serif" w:eastAsia="Times New Roman" w:hAnsi="PT Astra Serif" w:cs="Arial"/>
                <w:b/>
                <w:sz w:val="21"/>
                <w:szCs w:val="21"/>
              </w:rPr>
            </w:pPr>
            <w:r w:rsidRPr="00E87BD0">
              <w:rPr>
                <w:rFonts w:ascii="PT Astra Serif" w:eastAsia="Times New Roman" w:hAnsi="PT Astra Serif" w:cs="Arial"/>
                <w:b/>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Охрана окружающей среды</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24 000,00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24 000,00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Охрана объектов растительного и животного мира и среды их обитания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24 000,00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24 000,00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"Охрана окружающей среды, использование и защита городских лесов"</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24 000,00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24 000,00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"Организация и развитие системы экологического образования, просвещения и формирования экологической культуры"</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1000100000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24 000,00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24 000,00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Реализация мероприятий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24 000,00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24 000,00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24 000,00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24 000,00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бюджетным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24 000,00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24 000,00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24 000,00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Образование</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84 850 877,50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84 850 877,50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84 950 877,50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84 950 877,50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Дополнительное образование детей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84 000 000,00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84 000 000,00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84 100 000,00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84 100 000,00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"Культурное пространство"</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84 000 000,00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84 000 000,00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84 000 000,00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84 000 000,00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Подпрограмма "Поддержка творческих инициатив, способствующих самореализации населения"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0320000000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84 000 000,00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84 000 000,00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84 000 000,00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84 000 000,00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"Поддержка одаренных детей и молодежи, развитие художественного образования"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0320100000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84 000 000,00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84 000 000,00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84 000 000,00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84 000 000,00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Расходы на обеспечение деятельности (оказание услуг) муниципальных учреждений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0320100590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84 000 000,00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84 000 000,00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84 000 000,00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84 000 000,00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0320100590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84 000 000,00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84 000 000,00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84 000 000,00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84 000 000,00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бюджетным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0320100590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84 000 000,00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84 000 000,00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84 000 000,00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84 000 000,00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"Доступная среда"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1100100000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Реализация мероприятий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1100199990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1100199990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бюджетным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1100199990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Молодежная политика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850 877,50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850 877,50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850 877,50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850 877,50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"Отдых и оздоровление детей"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850 877,50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850 877,50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850 877,50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850 877,50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"Организация деятельности по кадровому сопровождению отдыха и оздоровления детей"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0100100000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17 500,00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17 500,00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Мероприятия по организации отдыха и оздоровления детей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0100120010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17 500,00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17 500,00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0100120010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17 500,00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17 500,00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бюджетным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0100120010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17 500,00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17 500,00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"Организация деятельности по обеспечению безопасных условий при организации отдыха и оздоровления детей"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0100200000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107 200,00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107 200,00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107 200,00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107 200,00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Мероприятия по организации отдыха и оздоровления детей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0100220010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107 200,00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107 200,00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107 200,00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107 200,00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0100220010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107 200,00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107 200,00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107 200,00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107 200,00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бюджетным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0100220010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107 200,00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107 200,00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107 200,00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107 200,00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"Организация деятельности лагерей с дневным пребыванием детей на базе учреждений и организаций города Югорска, специализированных (профильных) лагерей (палаточный лагерь, лагерь труда и отдыха) и других"</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0100500000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726 177,50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726 177,50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726 177,50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726 177,50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Мероприятия по организации отдыха и оздоровления детей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0100520010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57 800,00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57 800,00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0100520010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57 800,00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57 800,00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бюджетным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0100520010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57 800,00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57 800,00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0100582050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501 283,12</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501 283,12</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501 283,12</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501 283,12</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0100582050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501 283,12</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501 283,12</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501 283,12</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501 283,12</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бюджетным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0100582050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501 283,12</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501 283,12</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501 283,12</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501 283,12</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Софинансирование организации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01005S2050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167 094,38</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167 094,38</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167 094,38</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167 094,38</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01005S2050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167 094,38</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167 094,38</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167 094,38</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167 094,38</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бюджетным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01005S2050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167 094,38</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167 094,38</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167 094,38</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167 094,38</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Культура, кинематография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163 440 700,00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163 440 700,00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158 270 700,00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158 270 700,00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Культура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163 440 700,00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163 440 700,00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158 270 700,00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158 270 700,00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"Культурное пространство"</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163 340 700,00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163 340 700,00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158 270 700,00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158 270 700,00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Подпрограмма "Модернизация и развитие учреждений и организаций культуры"</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0310000000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58 994 820,00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58 994 820,00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53 294 820,00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53 294 820,00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"Развитие библиотечного дела"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0310100000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32 259 520,00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32 259 520,00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32 259 520,00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32 259 520,00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Расходы на обеспечение деятельности (оказание услуг) муниципальных учреждений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0310100590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31 877 320,00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31 877 320,00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31 877 320,00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31 877 320,00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0310100590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31 877 320,00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31 877 320,00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31 877 320,00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31 877 320,00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бюджетным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0310100590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31 877 320,00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31 877 320,00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31 877 320,00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31 877 320,00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на развитие сферы культуры в муниципальных образованиях Ханты-Мансийского автономного округа – Югры</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0310182520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324 800,00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324 800,00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324 800,00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324 800,00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0310182520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324 800,00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324 800,00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324 800,00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324 800,00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бюджетным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0310182520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324 800,00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324 800,00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324 800,00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324 800,00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Софинансирование расходов на развитие сферы культуры в муниципальных образованиях Ханты-Мансийского автономного округа – Югры</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03101S2520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57 400,00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57 400,00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03101S2520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57 400,00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57 400,00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бюджетным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03101S2520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57 400,00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57 400,00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"Развитие музейного дела"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0310200000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21 035 300,00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21 035 300,00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21 035 300,00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21 035 300,00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Расходы на обеспечение деятельности (оказание услуг) муниципальных учреждений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0310200590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21 035 300,00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21 035 300,00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21 035 300,00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21 035 300,00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0310200590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21 035 300,00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21 035 300,00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21 035 300,00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21 035 300,00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бюджетным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0310200590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21 035 300,00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21 035 300,00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21 035 300,00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21 035 300,00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"Участие в реализации регионального проекта "Цифровая культура"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031A300000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5 700 000,00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5 700 000,00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Создание виртуальных концертных залов</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031A354530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5 700 000,00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5 700 000,00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031A354530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5 700 000,00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5 700 000,00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автономным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031A354530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5 700 000,00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5 700 000,00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Подпрограмма "Поддержка творческих инициатив, способствующих самореализации населения"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0320000000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102 345 880,00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102 345 880,00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102 975 880,00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102 975 880,00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"Реализация муниципального проекта "Музейно-туристический комплекс "Ворота в Югру""</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0320200000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4 500 000,00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Расходы на обеспечение деятельности (оказание услуг) муниципальных учреждений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0320200590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4 500 000,00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0320200590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4 500 000,00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бюджетным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0320200590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4 500 000,00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"Стимулирование культурного разнообразия в городе Югорске"</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0320300000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99 345 880,00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99 345 880,00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98 475 880,00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98 475 880,00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Расходы на обеспечение деятельности (оказание услуг) муниципальных учреждений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0320300590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99 295 880,00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99 295 880,00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98 425 880,00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98 425 880,00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0320300590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0320300590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0320300590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98 945 880,00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98 945 880,00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98 075 880,00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98 075 880,00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бюджетным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0320300590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920 000,00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920 000,00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920 000,00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920 000,00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автономным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0320300590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98 025 880,00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98 025 880,00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97 155 880,00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97 155 880,00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Реализация мероприятий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0320399990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0320399990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автономным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0320399990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Подпрограмма "Организационные, </w:t>
            </w:r>
            <w:proofErr w:type="gramStart"/>
            <w:r w:rsidRPr="002F669D">
              <w:rPr>
                <w:rFonts w:ascii="PT Astra Serif" w:eastAsia="Times New Roman" w:hAnsi="PT Astra Serif" w:cs="Arial"/>
                <w:sz w:val="21"/>
                <w:szCs w:val="21"/>
              </w:rPr>
              <w:t>экономические механизмы</w:t>
            </w:r>
            <w:proofErr w:type="gramEnd"/>
            <w:r w:rsidRPr="002F669D">
              <w:rPr>
                <w:rFonts w:ascii="PT Astra Serif" w:eastAsia="Times New Roman" w:hAnsi="PT Astra Serif" w:cs="Arial"/>
                <w:sz w:val="21"/>
                <w:szCs w:val="21"/>
              </w:rPr>
              <w:t xml:space="preserve"> развития культуры"</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0330000000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"Освещение мероприятий в сфере культуры в средствах массовой информации"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0330200000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Реализация мероприятий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0330299990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0330299990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0330299990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"Доступная среда"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1100100000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Реализация мероприятий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1100199990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1100199990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автономным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1100199990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E87BD0" w:rsidRDefault="00DB1FBE" w:rsidP="0012399F">
            <w:pPr>
              <w:spacing w:after="0" w:line="240" w:lineRule="auto"/>
              <w:rPr>
                <w:rFonts w:ascii="PT Astra Serif" w:eastAsia="Times New Roman" w:hAnsi="PT Astra Serif" w:cs="Arial"/>
                <w:b/>
                <w:sz w:val="21"/>
                <w:szCs w:val="21"/>
              </w:rPr>
            </w:pPr>
            <w:r w:rsidRPr="00E87BD0">
              <w:rPr>
                <w:rFonts w:ascii="PT Astra Serif" w:eastAsia="Times New Roman" w:hAnsi="PT Astra Serif" w:cs="Arial"/>
                <w:b/>
                <w:sz w:val="21"/>
                <w:szCs w:val="21"/>
              </w:rPr>
              <w:t>Управление социальной политики администрации города Югорска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E87BD0" w:rsidRDefault="00DB1FBE" w:rsidP="0012399F">
            <w:pPr>
              <w:spacing w:after="0" w:line="240" w:lineRule="auto"/>
              <w:jc w:val="center"/>
              <w:rPr>
                <w:rFonts w:ascii="PT Astra Serif" w:eastAsia="Times New Roman" w:hAnsi="PT Astra Serif" w:cs="Arial"/>
                <w:b/>
                <w:sz w:val="21"/>
                <w:szCs w:val="21"/>
              </w:rPr>
            </w:pPr>
            <w:r w:rsidRPr="00E87BD0">
              <w:rPr>
                <w:rFonts w:ascii="PT Astra Serif" w:eastAsia="Times New Roman" w:hAnsi="PT Astra Serif" w:cs="Arial"/>
                <w:b/>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center"/>
              <w:rPr>
                <w:rFonts w:ascii="PT Astra Serif" w:eastAsia="Times New Roman" w:hAnsi="PT Astra Serif" w:cs="Arial"/>
                <w:b/>
                <w:sz w:val="21"/>
                <w:szCs w:val="21"/>
              </w:rPr>
            </w:pPr>
            <w:r w:rsidRPr="00E87BD0">
              <w:rPr>
                <w:rFonts w:ascii="PT Astra Serif" w:eastAsia="Times New Roman" w:hAnsi="PT Astra Serif" w:cs="Arial"/>
                <w:b/>
                <w:sz w:val="21"/>
                <w:szCs w:val="21"/>
              </w:rPr>
              <w:t> </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center"/>
              <w:rPr>
                <w:rFonts w:ascii="PT Astra Serif" w:eastAsia="Times New Roman" w:hAnsi="PT Astra Serif" w:cs="Arial"/>
                <w:b/>
                <w:sz w:val="21"/>
                <w:szCs w:val="21"/>
              </w:rPr>
            </w:pPr>
            <w:r w:rsidRPr="00E87BD0">
              <w:rPr>
                <w:rFonts w:ascii="PT Astra Serif" w:eastAsia="Times New Roman" w:hAnsi="PT Astra Serif" w:cs="Arial"/>
                <w:b/>
                <w:sz w:val="21"/>
                <w:szCs w:val="21"/>
              </w:rPr>
              <w:t> </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center"/>
              <w:rPr>
                <w:rFonts w:ascii="PT Astra Serif" w:eastAsia="Times New Roman" w:hAnsi="PT Astra Serif" w:cs="Arial"/>
                <w:b/>
                <w:sz w:val="21"/>
                <w:szCs w:val="21"/>
              </w:rPr>
            </w:pPr>
            <w:r w:rsidRPr="00E87BD0">
              <w:rPr>
                <w:rFonts w:ascii="PT Astra Serif" w:eastAsia="Times New Roman" w:hAnsi="PT Astra Serif" w:cs="Arial"/>
                <w:b/>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E87BD0" w:rsidRDefault="00DB1FBE" w:rsidP="0012399F">
            <w:pPr>
              <w:spacing w:after="0" w:line="240" w:lineRule="auto"/>
              <w:jc w:val="center"/>
              <w:rPr>
                <w:rFonts w:ascii="PT Astra Serif" w:eastAsia="Times New Roman" w:hAnsi="PT Astra Serif" w:cs="Arial"/>
                <w:b/>
                <w:sz w:val="21"/>
                <w:szCs w:val="21"/>
              </w:rPr>
            </w:pPr>
            <w:r w:rsidRPr="00E87BD0">
              <w:rPr>
                <w:rFonts w:ascii="PT Astra Serif" w:eastAsia="Times New Roman" w:hAnsi="PT Astra Serif" w:cs="Arial"/>
                <w:b/>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right"/>
              <w:rPr>
                <w:rFonts w:ascii="PT Astra Serif" w:eastAsia="Times New Roman" w:hAnsi="PT Astra Serif" w:cs="Arial"/>
                <w:b/>
                <w:sz w:val="21"/>
                <w:szCs w:val="21"/>
              </w:rPr>
            </w:pPr>
            <w:r w:rsidRPr="00E87BD0">
              <w:rPr>
                <w:rFonts w:ascii="PT Astra Serif" w:eastAsia="Times New Roman" w:hAnsi="PT Astra Serif" w:cs="Arial"/>
                <w:b/>
                <w:sz w:val="21"/>
                <w:szCs w:val="21"/>
              </w:rPr>
              <w:t>201 633 546,20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right"/>
              <w:rPr>
                <w:rFonts w:ascii="PT Astra Serif" w:eastAsia="Times New Roman" w:hAnsi="PT Astra Serif" w:cs="Arial"/>
                <w:b/>
                <w:sz w:val="21"/>
                <w:szCs w:val="21"/>
              </w:rPr>
            </w:pPr>
            <w:r w:rsidRPr="00E87BD0">
              <w:rPr>
                <w:rFonts w:ascii="PT Astra Serif" w:eastAsia="Times New Roman" w:hAnsi="PT Astra Serif" w:cs="Arial"/>
                <w:b/>
                <w:sz w:val="21"/>
                <w:szCs w:val="21"/>
              </w:rPr>
              <w:t>189 916 046,20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right"/>
              <w:rPr>
                <w:rFonts w:ascii="PT Astra Serif" w:eastAsia="Times New Roman" w:hAnsi="PT Astra Serif" w:cs="Arial"/>
                <w:b/>
                <w:sz w:val="21"/>
                <w:szCs w:val="21"/>
              </w:rPr>
            </w:pPr>
            <w:r w:rsidRPr="00E87BD0">
              <w:rPr>
                <w:rFonts w:ascii="PT Astra Serif" w:eastAsia="Times New Roman" w:hAnsi="PT Astra Serif" w:cs="Arial"/>
                <w:b/>
                <w:sz w:val="21"/>
                <w:szCs w:val="21"/>
              </w:rPr>
              <w:t>11 717 500,00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right"/>
              <w:rPr>
                <w:rFonts w:ascii="PT Astra Serif" w:eastAsia="Times New Roman" w:hAnsi="PT Astra Serif" w:cs="Arial"/>
                <w:b/>
                <w:sz w:val="21"/>
                <w:szCs w:val="21"/>
              </w:rPr>
            </w:pPr>
            <w:r w:rsidRPr="00E87BD0">
              <w:rPr>
                <w:rFonts w:ascii="PT Astra Serif" w:eastAsia="Times New Roman" w:hAnsi="PT Astra Serif" w:cs="Arial"/>
                <w:b/>
                <w:sz w:val="21"/>
                <w:szCs w:val="21"/>
              </w:rPr>
              <w:t>201 706 046,20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right"/>
              <w:rPr>
                <w:rFonts w:ascii="PT Astra Serif" w:eastAsia="Times New Roman" w:hAnsi="PT Astra Serif" w:cs="Arial"/>
                <w:b/>
                <w:sz w:val="21"/>
                <w:szCs w:val="21"/>
              </w:rPr>
            </w:pPr>
            <w:r w:rsidRPr="00E87BD0">
              <w:rPr>
                <w:rFonts w:ascii="PT Astra Serif" w:eastAsia="Times New Roman" w:hAnsi="PT Astra Serif" w:cs="Arial"/>
                <w:b/>
                <w:sz w:val="21"/>
                <w:szCs w:val="21"/>
              </w:rPr>
              <w:t>189 988 546,20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right"/>
              <w:rPr>
                <w:rFonts w:ascii="PT Astra Serif" w:eastAsia="Times New Roman" w:hAnsi="PT Astra Serif" w:cs="Arial"/>
                <w:b/>
                <w:sz w:val="21"/>
                <w:szCs w:val="21"/>
              </w:rPr>
            </w:pPr>
            <w:r w:rsidRPr="00E87BD0">
              <w:rPr>
                <w:rFonts w:ascii="PT Astra Serif" w:eastAsia="Times New Roman" w:hAnsi="PT Astra Serif" w:cs="Arial"/>
                <w:b/>
                <w:sz w:val="21"/>
                <w:szCs w:val="21"/>
              </w:rPr>
              <w:t>11 717 500,00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Общегосударственные вопросы</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Другие общегосударственные вопросы</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"Профилактика правонарушений, противодействие коррупции и незаконному обороту наркотиков"</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1500000000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Подпрограмма "Профилактика незаконного оборота и потребления наркотических средств и психотропных веществ"</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1530000000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Основное мероприятие "Повышение профессионального уровня, создание условий в деятельности субъектов профилактики наркомании, в том числе занимающихся реабилитацией и </w:t>
            </w:r>
            <w:proofErr w:type="spellStart"/>
            <w:r w:rsidRPr="002F669D">
              <w:rPr>
                <w:rFonts w:ascii="PT Astra Serif" w:eastAsia="Times New Roman" w:hAnsi="PT Astra Serif" w:cs="Arial"/>
                <w:sz w:val="21"/>
                <w:szCs w:val="21"/>
              </w:rPr>
              <w:t>ресоциализацией</w:t>
            </w:r>
            <w:proofErr w:type="spellEnd"/>
            <w:r w:rsidRPr="002F669D">
              <w:rPr>
                <w:rFonts w:ascii="PT Astra Serif" w:eastAsia="Times New Roman" w:hAnsi="PT Astra Serif" w:cs="Arial"/>
                <w:sz w:val="21"/>
                <w:szCs w:val="21"/>
              </w:rPr>
              <w:t xml:space="preserve"> наркозависимых лиц"</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1530100000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Мероприятия по противодействию злоупотреблению наркотиками и их незаконному обороту</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1530120040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1530120040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автономным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1530120040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Национальная безопасность и правоохранительная деятельность</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Другие вопросы в области национальной безопасности и правоохранительной деятельности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"Профилактика правонарушений, противодействие коррупции и незаконному обороту наркотиков"</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1500000000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Подпрограмма "Профилактика правонарушений"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1510000000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"Обеспечение функционирования и развития систем видеонаблюдения в сфере общественного порядка, безопасности дорожного движения"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1510100000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Мероприятия по профилактике правонарушений в сфере общественного порядка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1510120050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1510120050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автономным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14</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1510120050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1 250 000,00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1 250 000,00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1 250 000,00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Национальная экономика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5 081 448,00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5 081 448,00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4 853 648,00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4 853 648,00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Общеэкономические вопросы</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5 081 448,00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5 081 448,00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4 853 648,00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4 853 648,00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"Молодежная политика и организация временного трудоустройства"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5 081 448,00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5 081 448,00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4 853 648,00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4 853 648,00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Подпрограмма "Временное трудоустройство в городе Югорске"</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0520000000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5 081 448,00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5 081 448,00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4 853 648,00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4 853 648,00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"Организация общественных работ для незанятых трудовой деятельностью и безработных граждан, временного трудоустройства безработных граждан, испытывающих трудности в поиске работы, создание рабочих мест для трудоустройства отдельных категорий граждан"</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0520100000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3 827 678,00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3 827 678,00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3 754 978,00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3 754 978,00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Расходы на обеспечение деятельности (оказание услуг) муниципальных учреждений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0520100590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2 024 190,00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2 024 190,00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2 024 190,00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2 024 190,00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0520100590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2 024 190,00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2 024 190,00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2 024 190,00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2 024 190,00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автономным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0520100590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2 024 190,00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2 024 190,00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2 024 190,00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2 024 190,00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межбюджетные трансферты на реализацию мероприятий по содействию трудоустройству граждан</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0520185060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1 803 488,00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1 803 488,00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1 730 788,00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1 730 788,00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0520185060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1 803 488,00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1 803 488,00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1 730 788,00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1 730 788,00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автономным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0520185060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1 803 488,00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1 803 488,00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1 730 788,00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1 730 788,00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"Организация временного трудоустройства несовершеннолетних в возрасте от 14 до 18 лет в свободное от учебы время и молодежных трудовых отрядов"</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0520200000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1 059 300,00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1 059 300,00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904 200,00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904 200,00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межбюджетные трансферты на реализацию мероприятий по содействию трудоустройству граждан</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0520285060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1 059 300,00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1 059 300,00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904 200,00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904 200,00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0520285060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1 059 300,00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1 059 300,00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904 200,00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904 200,00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автономным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0520285060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1 059 300,00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1 059 300,00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904 200,00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904 200,00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0520300000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194 470,00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194 470,00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194 470,00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194 470,00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Расходы на обеспечение деятельности (оказание услуг) муниципальных учреждений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0520300590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106 270,00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106 270,00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106 270,00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106 270,00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0520300590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106 270,00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106 270,00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106 270,00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106 270,00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автономным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0520300590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106 270,00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106 270,00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106 270,00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106 270,00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межбюджетные трансферты на реализацию мероприятий по содействию трудоустройству граждан</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0520385060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88 200,00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88 200,00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88 200,00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88 200,00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0520385060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88 200,00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88 200,00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88 200,00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88 200,00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автономным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0520385060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88 200,00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88 200,00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88 200,00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88 200,00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Охрана окружающей среды</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71 000,00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71 000,00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71 000,00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71 000,00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Охрана объектов растительного и животного мира и среды их обитания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71 000,00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71 000,00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71 000,00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71 000,00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"Охрана окружающей среды, использование и защита городских лесов"</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71 000,00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71 000,00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71 000,00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71 000,00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"Организация и развитие системы экологического образования, просвещения и формирования экологической культуры"</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1000100000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71 000,00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71 000,00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71 000,00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71 000,00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Реализация мероприятий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71 000,00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71 000,00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71 000,00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71 000,00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71 000,00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71 000,00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71 000,00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71 000,00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автономным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06</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1000199990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71 000,00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71 000,00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71 000,00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71 000,00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Образование</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52 086 498,20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41 690 198,20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10 396 300,00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52 086 498,20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41 690 198,20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10 396 300,00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Молодежная политика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52 086 498,20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41 690 198,20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10 396 300,00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52 086 498,20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41 690 198,20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10 396 300,00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"Отдых и оздоровление детей"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14 916 958,20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4 520 658,20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10 396 300,00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14 916 958,20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4 520 658,20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10 396 300,00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"Организация деятельности по кадровому сопровождению отдыха и оздоровления детей"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0100100000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Мероприятия по организации отдыха и оздоровления детей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0100120010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0100120010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бюджетным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0100120010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автономным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0100120010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"Организация деятельности по обеспечению безопасных условий при организации отдыха и оздоровления детей"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0100200000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155 000,00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155 000,00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Мероприятия по организации отдыха и оздоровления детей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0100220010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155 000,00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155 000,00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0100220010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155 000,00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155 000,00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бюджетным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0100220010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автономным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0100220010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"Организация, проведение конкурса программ и проектов, обеспечение их реализации"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0100300000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Реализация мероприятий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0100399990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0100399990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0100399990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Основное мероприятие "Организация оздоровления и лечения детей на базе санатория – профилактория общества с ограниченной ответственностью "Газпром </w:t>
            </w:r>
            <w:proofErr w:type="spellStart"/>
            <w:r w:rsidRPr="002F669D">
              <w:rPr>
                <w:rFonts w:ascii="PT Astra Serif" w:eastAsia="Times New Roman" w:hAnsi="PT Astra Serif" w:cs="Arial"/>
                <w:sz w:val="21"/>
                <w:szCs w:val="21"/>
              </w:rPr>
              <w:t>трансгаз</w:t>
            </w:r>
            <w:proofErr w:type="spellEnd"/>
            <w:r w:rsidRPr="002F669D">
              <w:rPr>
                <w:rFonts w:ascii="PT Astra Serif" w:eastAsia="Times New Roman" w:hAnsi="PT Astra Serif" w:cs="Arial"/>
                <w:sz w:val="21"/>
                <w:szCs w:val="21"/>
              </w:rPr>
              <w:t xml:space="preserve"> </w:t>
            </w:r>
            <w:proofErr w:type="spellStart"/>
            <w:r w:rsidRPr="002F669D">
              <w:rPr>
                <w:rFonts w:ascii="PT Astra Serif" w:eastAsia="Times New Roman" w:hAnsi="PT Astra Serif" w:cs="Arial"/>
                <w:sz w:val="21"/>
                <w:szCs w:val="21"/>
              </w:rPr>
              <w:t>Югорск</w:t>
            </w:r>
            <w:proofErr w:type="spellEnd"/>
            <w:r w:rsidRPr="002F669D">
              <w:rPr>
                <w:rFonts w:ascii="PT Astra Serif" w:eastAsia="Times New Roman" w:hAnsi="PT Astra Serif" w:cs="Arial"/>
                <w:sz w:val="21"/>
                <w:szCs w:val="21"/>
              </w:rPr>
              <w:t>"</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0100400000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2 794 200,00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2 794 200,00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2 794 200,00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2 794 200,00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Субвенции на организацию и обеспечение отдыха и оздоровления детей, в том числе в этнической среде</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0100484080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2 794 200,00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2 794 200,00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2 794 200,00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2 794 200,00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0100484080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2 794 200,00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2 794 200,00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2 794 200,00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2 794 200,00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автономным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0100484080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2 794 200,00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2 794 200,00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2 794 200,00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2 794 200,00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"Организация деятельности лагерей с дневным пребыванием детей на базе учреждений и организаций города Югорска, специализированных (профильных) лагерей (палаточный лагерь, лагерь труда и отдыха) и других"</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0100500000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3 035 658,20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3 035 658,20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3 035 658,20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3 035 658,20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Мероприятия по организации отдыха и оздоровления детей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0100520010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0100520010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бюджетным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0100520010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автономным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0100520010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0100582050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2 201 718,66</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2 201 718,66</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2 201 718,66</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2 201 718,66</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0100582050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1 459 819,64</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1 459 819,64</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1 459 819,64</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1 459 819,64</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0100582050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1 459 819,64</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1 459 819,64</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1 459 819,64</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1 459 819,64</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0100582050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741 899,02</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741 899,02</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741 899,02</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741 899,02</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бюджетным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0100582050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501 283,12</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501 283,12</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501 283,12</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501 283,12</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автономным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0100582050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240 615,90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240 615,90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240 615,90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240 615,90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Софинансирование организации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01005S2050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733 939,54</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733 939,54</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733 939,54</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733 939,54</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01005S2050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486 639,86</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486 639,86</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486 639,86</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486 639,86</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01005S2050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486 639,86</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486 639,86</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486 639,86</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486 639,86</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01005S2050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247 299,68</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247 299,68</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247 299,68</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247 299,68</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бюджетным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01005S2050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167 094,38</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167 094,38</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167 094,38</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167 094,38</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автономным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01005S2050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80 205,30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80 205,30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80 205,30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80 205,30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"Организация отдыха и оздоровления детей в климатически благоприятных зонах России и за ее пределами"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0100600000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7 802 100,00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7 602 100,00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7 802 100,00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7 602 100,00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Субвенции на организацию и обеспечение отдыха и оздоровления детей, в том числе в этнической среде</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0100684080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7 602 100,00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7 602 100,00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7 602 100,00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7 602 100,00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0100684080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7 602 100,00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7 602 100,00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7 602 100,00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7 602 100,00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автономным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0100684080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7 602 100,00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7 602 100,00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7 602 100,00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7 602 100,00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Реализация мероприятий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0100699990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0100699990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автономным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0100699990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"Молодежная политика и организация временного трудоустройства"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37 169 540,00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37 169 540,00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37 169 540,00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37 169 540,00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Подпрограмма "Молодежь города Югорска"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0510000000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35 300 000,00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35 300 000,00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35 300 000,00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35 300 000,00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"Организация, проведение и участие в молодежных мероприятиях различного уровня"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0510100000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888 000,00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888 000,00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888 000,00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888 000,00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Расходы на обеспечение деятельности (оказание услуг) муниципальных учреждений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0510100590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688 000,00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688 000,00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688 000,00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688 000,00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0510100590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688 000,00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688 000,00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688 000,00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688 000,00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автономным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0510100590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688 000,00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688 000,00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688 000,00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688 000,00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Поощрение и поддержка способной и талантливой молодежи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0510171609</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Социальное обеспечение и иные выплаты населению</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0510171609</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300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Премии и гранты</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0510171609</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350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"Поддержка общественных молодежных инициатив, волонтерского движения"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0510200000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Расходы на обеспечение деятельности (оказание услуг) муниципальных учреждений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0510200590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0510200590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автономным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0510200590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170 000,00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"Проведение и участие в мероприятиях гражданско – патриотического направления"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0510300000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142 000,00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142 000,00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142 000,00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142 000,00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Расходы на обеспечение деятельности (оказание услуг) муниципальных учреждений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0510300590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142 000,00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142 000,00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142 000,00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142 000,00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0510300590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142 000,00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142 000,00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142 000,00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142 000,00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автономным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0510300590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142 000,00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142 000,00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142 000,00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142 000,00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"Обеспечение деятельности подведомственного учреждения по организации и осуществлению мероприятий по работе с детьми и молодежью"</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0510400000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31 600 000,00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31 600 000,00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31 600 000,00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31 600 000,00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Расходы на обеспечение деятельности (оказание услуг) муниципальных учреждений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0510400590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31 600 000,00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31 600 000,00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31 600 000,00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31 600 000,00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0510400590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31 600 000,00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31 600 000,00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31 600 000,00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31 600 000,00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автономным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0510400590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31 600 000,00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31 600 000,00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31 600 000,00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31 600 000,00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"Освещение мероприятий в сфере молодежной политики в средствах массовой информации"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0510500000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Реализация мероприятий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0510599990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0510599990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0510599990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2 500 000,00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Подпрограмма "Временное трудоустройство в городе Югорске"</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0520000000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1 869 540,00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1 869 540,00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1 869 540,00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1 869 540,00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"Организация временного трудоустройства несовершеннолетних в возрасте от 14 до 18 лет в свободное от учебы время и молодежных трудовых отрядов"</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0520200000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1 869 540,00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1 869 540,00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1 869 540,00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1 869 540,00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Расходы на обеспечение деятельности (оказание услуг) муниципальных учреждений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0520200590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1 869 540,00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1 869 540,00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1 869 540,00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1 869 540,00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0520200590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1 869 540,00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1 869 540,00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1 869 540,00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1 869 540,00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автономным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0520200590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1 869 540,00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1 869 540,00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1 869 540,00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1 869 540,00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Здравоохранение</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1 321 200,00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1 321 200,00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1 321 200,00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1 321 200,00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Другие вопросы в области здравоохранения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1 321 200,00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1 321 200,00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1 321 200,00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1 321 200,00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"Автомобильные дороги, транспорт и городская среда"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1 321 200,00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1 321 200,00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1 321 200,00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1 321 200,00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Подпрограмма "Формирование комфортной городской среды"</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0830000000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1 321 200,00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1 321 200,00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1 321 200,00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1 321 200,00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"Содержание и текущий ремонт объектов благоустройства"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0830500000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1 321 200,00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1 321 200,00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1 321 200,00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1 321 200,00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Субвенции на организацию осуществления мероприятий по проведению дезинсекции и дератизации </w:t>
            </w:r>
            <w:proofErr w:type="gramStart"/>
            <w:r w:rsidRPr="002F669D">
              <w:rPr>
                <w:rFonts w:ascii="PT Astra Serif" w:eastAsia="Times New Roman" w:hAnsi="PT Astra Serif" w:cs="Arial"/>
                <w:sz w:val="21"/>
                <w:szCs w:val="21"/>
              </w:rPr>
              <w:t>в</w:t>
            </w:r>
            <w:proofErr w:type="gramEnd"/>
            <w:r w:rsidRPr="002F669D">
              <w:rPr>
                <w:rFonts w:ascii="PT Astra Serif" w:eastAsia="Times New Roman" w:hAnsi="PT Astra Serif" w:cs="Arial"/>
                <w:sz w:val="21"/>
                <w:szCs w:val="21"/>
              </w:rPr>
              <w:t xml:space="preserve"> </w:t>
            </w:r>
            <w:proofErr w:type="gramStart"/>
            <w:r w:rsidRPr="002F669D">
              <w:rPr>
                <w:rFonts w:ascii="PT Astra Serif" w:eastAsia="Times New Roman" w:hAnsi="PT Astra Serif" w:cs="Arial"/>
                <w:sz w:val="21"/>
                <w:szCs w:val="21"/>
              </w:rPr>
              <w:t>Ханты-Мансийском</w:t>
            </w:r>
            <w:proofErr w:type="gramEnd"/>
            <w:r w:rsidRPr="002F669D">
              <w:rPr>
                <w:rFonts w:ascii="PT Astra Serif" w:eastAsia="Times New Roman" w:hAnsi="PT Astra Serif" w:cs="Arial"/>
                <w:sz w:val="21"/>
                <w:szCs w:val="21"/>
              </w:rPr>
              <w:t xml:space="preserve"> автономном округе – Югре</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0830584280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1 321 200,00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1 321 200,00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1 321 200,00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1 321 200,00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0830584280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1 321 200,00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1 321 200,00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1 321 200,00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1 321 200,00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автономным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0830584280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620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1 321 200,00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1 321 200,00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1 321 200,00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1 321 200,00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Физическая культура и спорт</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141 773 400,00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141 773 400,00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142 073 700,00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142 073 700,00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Физическая культура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139 123 644,14</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139 123 644,14</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139 423 944,14</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139 423 944,14</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"Развитие физической культуры и спорта"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139 123 644,14</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139 123 644,14</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139 423 944,14</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139 423 944,14</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"Обеспечение деятельности подведомственного учреждения по физической культуре и спорту"</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0400100000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136 500 000,00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136 500 000,00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136 500 000,00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136 500 000,00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Расходы на обеспечение деятельности (оказание услуг) муниципальных учреждений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0400100590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136 500 000,00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136 500 000,00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136 500 000,00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136 500 000,00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0400100590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136 500 000,00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136 500 000,00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136 500 000,00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136 500 000,00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бюджетным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0400100590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136 500 000,00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136 500 000,00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136 500 000,00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136 500 000,00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"Освещение мероприятий в сфере физической культуры и спорта среди населения в средствах массовой информации"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0400400000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1 300 000,00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1 300 000,00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1 300 000,00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1 300 000,00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Реализация мероприятий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0400499990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1 300 000,00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1 300 000,00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1 300 000,00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1 300 000,00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0400499990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1 300 000,00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1 300 000,00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1 300 000,00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1 300 000,00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0400499990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1 300 000,00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1 300 000,00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1 300 000,00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1 300 000,00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"Укрепление материально – технической базы учреждений физической культуры и спорта"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0400500000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823 644,14</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823 644,14</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1 123 944,14</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1 123 944,14</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0400582110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676 100,00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676 100,00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676 100,00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676 100,00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0400582110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676 100,00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676 100,00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676 100,00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676 100,00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бюджетным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0400582110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676 100,00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676 100,00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676 100,00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676 100,00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Субсидии на софинансирование расходов </w:t>
            </w:r>
            <w:proofErr w:type="spellStart"/>
            <w:r w:rsidRPr="002F669D">
              <w:rPr>
                <w:rFonts w:ascii="PT Astra Serif" w:eastAsia="Times New Roman" w:hAnsi="PT Astra Serif" w:cs="Arial"/>
                <w:sz w:val="21"/>
                <w:szCs w:val="21"/>
              </w:rPr>
              <w:t>муницпальных</w:t>
            </w:r>
            <w:proofErr w:type="spellEnd"/>
            <w:r w:rsidRPr="002F669D">
              <w:rPr>
                <w:rFonts w:ascii="PT Astra Serif" w:eastAsia="Times New Roman" w:hAnsi="PT Astra Serif" w:cs="Arial"/>
                <w:sz w:val="21"/>
                <w:szCs w:val="21"/>
              </w:rPr>
              <w:t xml:space="preserve"> образований по развитию сети спортивных объектов шаговой доступности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0400582130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106 800,00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106 800,00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392 100,00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392 100,00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0400582130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106 800,00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106 800,00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392 100,00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392 100,00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бюджетным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0400582130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106 800,00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106 800,00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392 100,00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392 100,00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Софинансирование расходов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04005S2110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35 044,14</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35 044,14</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35 044,14</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35 044,14</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04005S2110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35 044,14</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35 044,14</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35 044,14</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35 044,14</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бюджетным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04005S2110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35 044,14</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35 044,14</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35 044,14</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35 044,14</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Софинансирование расходов муниципальных образований по развитию сети спортивных объектов шаговой доступности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04005S2130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5 700,00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20 700,00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04005S2130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5 700,00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20 700,00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бюджетным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04005S2130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5 700,00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20 700,00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мероприятий "Поддержка социально значимых некоммерческих организаций, осуществляющих деятельность в сфере физической культуры и спорта"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0400600000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некоммерческим организациям на организацию и проведение социально значимых общественных мероприятий и (или) проектов</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0400661806</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0400661806</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0400661806</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630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500 000,00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Массовый спорт</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2 385 555,86</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2 385 555,86</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2 385 555,86</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2 385 555,86</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"Развитие физической культуры и спорта"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2 385 555,86</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2 385 555,86</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2 385 555,86</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2 385 555,86</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"Организация и проведение спортивно – массовых мероприятий в городе Югорске, участие спортсменов и сборных команд города Югорска в соревнованиях различного уровня"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0400300000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2 385 555,86</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2 385 555,86</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2 385 555,86</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2 385 555,86</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Расходы на обеспечение деятельности (оказание услуг) муниципальных учреждений </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0400300590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1 500 000,00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1 500 000,00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0400300590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1 500 000,00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1 500 000,00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бюджетным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0400300590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1 500 000,00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1 500 000,00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1 500 000,00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0400382110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840 700,00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840 700,00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840 700,00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840 700,00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0400382110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840 700,00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840 700,00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840 700,00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840 700,00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бюджетным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0400382110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840 700,00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840 700,00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840 700,00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840 700,00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Софинансирование расходов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04003S2110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44 855,86</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44 855,86</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44 855,86</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44 855,86</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04003S2110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44 855,86</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44 855,86</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44 855,86</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44 855,86</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бюджетным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04003S2110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44 855,86</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44 855,86</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44 855,86</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44 855,86</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Спорт высших достижений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264 200,00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264 200,00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264 200,00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264 200,00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"Развитие физической культуры и спорта"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264 200,00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264 200,00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264 200,00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264 200,00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"Участие в реализации регионального проекта "Спорт - норма жизни"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040P500000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264 200,00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264 200,00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264 200,00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264 200,00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040P550810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264 200,00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264 200,00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264 200,00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264 200,00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Предоставление субсидий бюджетным, автономным учреждениям и иным некоммерческим организациям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040P550810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264 200,00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264 200,00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264 200,00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264 200,00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бюджетным учреждениям</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280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040P550810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610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264 200,00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264 200,00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264 200,00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264 200,00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E87BD0" w:rsidRDefault="00DB1FBE" w:rsidP="0012399F">
            <w:pPr>
              <w:spacing w:after="0" w:line="240" w:lineRule="auto"/>
              <w:rPr>
                <w:rFonts w:ascii="PT Astra Serif" w:eastAsia="Times New Roman" w:hAnsi="PT Astra Serif" w:cs="Arial"/>
                <w:b/>
                <w:sz w:val="21"/>
                <w:szCs w:val="21"/>
              </w:rPr>
            </w:pPr>
            <w:r w:rsidRPr="00E87BD0">
              <w:rPr>
                <w:rFonts w:ascii="PT Astra Serif" w:eastAsia="Times New Roman" w:hAnsi="PT Astra Serif" w:cs="Arial"/>
                <w:b/>
                <w:sz w:val="21"/>
                <w:szCs w:val="21"/>
              </w:rPr>
              <w:t>Департамент жилищно-коммунального и строительного комплекса администрации города Югорска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E87BD0" w:rsidRDefault="00DB1FBE" w:rsidP="0012399F">
            <w:pPr>
              <w:spacing w:after="0" w:line="240" w:lineRule="auto"/>
              <w:jc w:val="center"/>
              <w:rPr>
                <w:rFonts w:ascii="PT Astra Serif" w:eastAsia="Times New Roman" w:hAnsi="PT Astra Serif" w:cs="Arial"/>
                <w:b/>
                <w:sz w:val="21"/>
                <w:szCs w:val="21"/>
              </w:rPr>
            </w:pPr>
            <w:r w:rsidRPr="00E87BD0">
              <w:rPr>
                <w:rFonts w:ascii="PT Astra Serif" w:eastAsia="Times New Roman" w:hAnsi="PT Astra Serif" w:cs="Arial"/>
                <w:b/>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center"/>
              <w:rPr>
                <w:rFonts w:ascii="PT Astra Serif" w:eastAsia="Times New Roman" w:hAnsi="PT Astra Serif" w:cs="Arial"/>
                <w:b/>
                <w:sz w:val="21"/>
                <w:szCs w:val="21"/>
              </w:rPr>
            </w:pPr>
            <w:r w:rsidRPr="00E87BD0">
              <w:rPr>
                <w:rFonts w:ascii="PT Astra Serif" w:eastAsia="Times New Roman" w:hAnsi="PT Astra Serif" w:cs="Arial"/>
                <w:b/>
                <w:sz w:val="21"/>
                <w:szCs w:val="21"/>
              </w:rPr>
              <w:t> </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center"/>
              <w:rPr>
                <w:rFonts w:ascii="PT Astra Serif" w:eastAsia="Times New Roman" w:hAnsi="PT Astra Serif" w:cs="Arial"/>
                <w:b/>
                <w:sz w:val="21"/>
                <w:szCs w:val="21"/>
              </w:rPr>
            </w:pPr>
            <w:r w:rsidRPr="00E87BD0">
              <w:rPr>
                <w:rFonts w:ascii="PT Astra Serif" w:eastAsia="Times New Roman" w:hAnsi="PT Astra Serif" w:cs="Arial"/>
                <w:b/>
                <w:sz w:val="21"/>
                <w:szCs w:val="21"/>
              </w:rPr>
              <w:t> </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center"/>
              <w:rPr>
                <w:rFonts w:ascii="PT Astra Serif" w:eastAsia="Times New Roman" w:hAnsi="PT Astra Serif" w:cs="Arial"/>
                <w:b/>
                <w:sz w:val="21"/>
                <w:szCs w:val="21"/>
              </w:rPr>
            </w:pPr>
            <w:r w:rsidRPr="00E87BD0">
              <w:rPr>
                <w:rFonts w:ascii="PT Astra Serif" w:eastAsia="Times New Roman" w:hAnsi="PT Astra Serif" w:cs="Arial"/>
                <w:b/>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E87BD0" w:rsidRDefault="00DB1FBE" w:rsidP="0012399F">
            <w:pPr>
              <w:spacing w:after="0" w:line="240" w:lineRule="auto"/>
              <w:jc w:val="center"/>
              <w:rPr>
                <w:rFonts w:ascii="PT Astra Serif" w:eastAsia="Times New Roman" w:hAnsi="PT Astra Serif" w:cs="Arial"/>
                <w:b/>
                <w:sz w:val="21"/>
                <w:szCs w:val="21"/>
              </w:rPr>
            </w:pPr>
            <w:r w:rsidRPr="00E87BD0">
              <w:rPr>
                <w:rFonts w:ascii="PT Astra Serif" w:eastAsia="Times New Roman" w:hAnsi="PT Astra Serif" w:cs="Arial"/>
                <w:b/>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right"/>
              <w:rPr>
                <w:rFonts w:ascii="PT Astra Serif" w:eastAsia="Times New Roman" w:hAnsi="PT Astra Serif" w:cs="Arial"/>
                <w:b/>
                <w:sz w:val="21"/>
                <w:szCs w:val="21"/>
              </w:rPr>
            </w:pPr>
            <w:r w:rsidRPr="00E87BD0">
              <w:rPr>
                <w:rFonts w:ascii="PT Astra Serif" w:eastAsia="Times New Roman" w:hAnsi="PT Astra Serif" w:cs="Arial"/>
                <w:b/>
                <w:sz w:val="21"/>
                <w:szCs w:val="21"/>
              </w:rPr>
              <w:t>307 033 260,00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right"/>
              <w:rPr>
                <w:rFonts w:ascii="PT Astra Serif" w:eastAsia="Times New Roman" w:hAnsi="PT Astra Serif" w:cs="Arial"/>
                <w:b/>
                <w:sz w:val="21"/>
                <w:szCs w:val="21"/>
              </w:rPr>
            </w:pPr>
            <w:r w:rsidRPr="00E87BD0">
              <w:rPr>
                <w:rFonts w:ascii="PT Astra Serif" w:eastAsia="Times New Roman" w:hAnsi="PT Astra Serif" w:cs="Arial"/>
                <w:b/>
                <w:sz w:val="21"/>
                <w:szCs w:val="21"/>
              </w:rPr>
              <w:t>303 837 360,00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right"/>
              <w:rPr>
                <w:rFonts w:ascii="PT Astra Serif" w:eastAsia="Times New Roman" w:hAnsi="PT Astra Serif" w:cs="Arial"/>
                <w:b/>
                <w:sz w:val="21"/>
                <w:szCs w:val="21"/>
              </w:rPr>
            </w:pPr>
            <w:r w:rsidRPr="00E87BD0">
              <w:rPr>
                <w:rFonts w:ascii="PT Astra Serif" w:eastAsia="Times New Roman" w:hAnsi="PT Astra Serif" w:cs="Arial"/>
                <w:b/>
                <w:sz w:val="21"/>
                <w:szCs w:val="21"/>
              </w:rPr>
              <w:t>3 195 900,00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right"/>
              <w:rPr>
                <w:rFonts w:ascii="PT Astra Serif" w:eastAsia="Times New Roman" w:hAnsi="PT Astra Serif" w:cs="Arial"/>
                <w:b/>
                <w:sz w:val="21"/>
                <w:szCs w:val="21"/>
              </w:rPr>
            </w:pPr>
            <w:r w:rsidRPr="00E87BD0">
              <w:rPr>
                <w:rFonts w:ascii="PT Astra Serif" w:eastAsia="Times New Roman" w:hAnsi="PT Astra Serif" w:cs="Arial"/>
                <w:b/>
                <w:sz w:val="21"/>
                <w:szCs w:val="21"/>
              </w:rPr>
              <w:t>270 416 000,00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right"/>
              <w:rPr>
                <w:rFonts w:ascii="PT Astra Serif" w:eastAsia="Times New Roman" w:hAnsi="PT Astra Serif" w:cs="Arial"/>
                <w:b/>
                <w:sz w:val="21"/>
                <w:szCs w:val="21"/>
              </w:rPr>
            </w:pPr>
            <w:r w:rsidRPr="00E87BD0">
              <w:rPr>
                <w:rFonts w:ascii="PT Astra Serif" w:eastAsia="Times New Roman" w:hAnsi="PT Astra Serif" w:cs="Arial"/>
                <w:b/>
                <w:sz w:val="21"/>
                <w:szCs w:val="21"/>
              </w:rPr>
              <w:t>267 177 100,00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E87BD0" w:rsidRDefault="00DB1FBE" w:rsidP="0012399F">
            <w:pPr>
              <w:spacing w:after="0" w:line="240" w:lineRule="auto"/>
              <w:jc w:val="right"/>
              <w:rPr>
                <w:rFonts w:ascii="PT Astra Serif" w:eastAsia="Times New Roman" w:hAnsi="PT Astra Serif" w:cs="Arial"/>
                <w:b/>
                <w:sz w:val="21"/>
                <w:szCs w:val="21"/>
              </w:rPr>
            </w:pPr>
            <w:r w:rsidRPr="00E87BD0">
              <w:rPr>
                <w:rFonts w:ascii="PT Astra Serif" w:eastAsia="Times New Roman" w:hAnsi="PT Astra Serif" w:cs="Arial"/>
                <w:b/>
                <w:sz w:val="21"/>
                <w:szCs w:val="21"/>
              </w:rPr>
              <w:t>3 238 900,00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Общегосударственные вопросы</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Другие общегосударственные вопросы</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"Развитие жилищно-коммунального комплекса и повышение энергетической эффективности"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"Организационно-техническое и финансовое обеспечение деятельности департамента жилищно-коммунального и строительного комплекса администрации города Югорска"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0700600000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Прочие мероприятия органов местного самоуправления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0700602400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бюджетные ассигнования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0700602400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800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Уплата налогов, сборов и иных платежей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0700602400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850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Национальная экономика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148 541 000,00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146 378 700,00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2 162 300,00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138 814 300,00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136 609 000,00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2 205 300,00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Сельское хозяйство и рыболовство</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2 162 300,00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2 162 300,00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2 205 300,00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2 205 300,00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"Автомобильные дороги, транспорт и городская среда"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2 162 300,00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2 162 300,00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2 205 300,00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2 205 300,00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Подпрограмма "Формирование комфортной городской среды"</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0830000000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2 162 300,00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2 162 300,00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2 205 300,00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2 205 300,00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"Санитарный отлов безнадзорных и бродячих животных, деятельность по обращению с животными без владельцев"</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0830200000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2 162 300,00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2 162 300,00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2 205 300,00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2 205 300,00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Субвенции </w:t>
            </w:r>
            <w:proofErr w:type="gramStart"/>
            <w:r w:rsidRPr="002F669D">
              <w:rPr>
                <w:rFonts w:ascii="PT Astra Serif" w:eastAsia="Times New Roman" w:hAnsi="PT Astra Serif" w:cs="Arial"/>
                <w:sz w:val="21"/>
                <w:szCs w:val="21"/>
              </w:rPr>
              <w:t>на организацию мероприятий при осуществлении деятельности по обращению с животными без владельцев</w:t>
            </w:r>
            <w:proofErr w:type="gramEnd"/>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0830284200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2 162 300,00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2 162 300,00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2 205 300,00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2 205 300,00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0830284200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2 162 300,00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2 162 300,00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2 205 300,00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2 205 300,00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0830284200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2 162 300,00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2 162 300,00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2 205 300,00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2 205 300,00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Транспорт</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"Автомобильные дороги, транспорт и городская среда"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Подпрограмма "Развитие сети автомобильных дорог и транспорта"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0810000000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"Оказание услуг по  осуществлению пассажирских перевозок по маршрутам регулярного сообщения"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0810100000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Организация регулярных перевозок пассажиров и багажа автомобильным транспортом по муниципальным маршрутам регулярных на территории города Югорска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0810120980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0810120980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0810120980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Дорожное хозяйство (дорожные фонды)</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133 336 700,00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133 336 700,00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123 567 000,00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123 567 000,00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"Автомобильные дороги, транспорт и городская среда"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133 336 700,00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133 336 700,00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123 567 000,00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123 567 000,00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Подпрограмма "Развитие сети автомобильных дорог и транспорта"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0810000000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133 336 700,00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133 336 700,00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123 567 000,00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123 567 000,00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"Выполнение работ по строительству (реконструкции), капитальному ремонту и ремонту автомобильных дорог общего пользования местного значения"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0810300000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28 336 700,00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28 336 700,00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13 567 000,00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13 567 000,00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Строительство и реконструкция объектов муниципальной собственности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0810342110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21 336 700,00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21 336 700,00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4 567 000,00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4 567 000,00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Капитальные вложения в объекты государственной (муниципальной) собственности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0810342110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21 336 700,00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21 336 700,00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4 567 000,00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4 567 000,00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Бюджетные инвестиции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0810342110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21 336 700,00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21 336 700,00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4 567 000,00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4 567 000,00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Реализация мероприятий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0810399990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0810399990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0810399990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7 000 000,00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9 000 000,00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"Текущее содержание городских дорог"</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0810400000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105 000 000,00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105 000 000,00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110 000 000,00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110 000 000,00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Реализация мероприятий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0810499990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105 000 000,00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105 000 000,00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110 000 000,00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110 000 000,00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0810499990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105 000 000,00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105 000 000,00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110 000 000,00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110 000 000,00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09</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0810499990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105 000 000,00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105 000 000,00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110 000 000,00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110 000 000,00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Связь и информатика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"Развитие жилищно-коммунального комплекса и повышение энергетической эффективности"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"Организационно-техническое и финансовое обеспечение деятельности департамента жилищно-коммунального и строительного комплекса администрации города Югорска"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0700600000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Услуги в области информационных технологий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0700620070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0700620070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04</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10</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0700620070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42 000,00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Жилищно-коммунальное хозяйство</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158 352 260,00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157 318 660,00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1 033 600,00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131 461 700,00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130 428 100,00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1 033 600,00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Жилищное хозяйство</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1 035 000,00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1 035 000,00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1 230 200,00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1 230 200,00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"Развитие жилищно-коммунального комплекса и повышение энергетической эффективности"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1 035 000,00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1 035 000,00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1 230 200,00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1 230 200,00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"Ремонт муниципального жилищного фонда"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0700800000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Реализация мероприятий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0700899990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0700899990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0700899990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"Приведение в технически исправное состояние жилых домов, использовавшихся до 01.01.2012 в качестве общежитий"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0700900000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195 200,00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195 200,00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юридическим лицам (за исключением субсидий государственным (муниципальным) учреждениям) и (или) индивидуальным предпринимателям в целях возмещения затрат в связи с выполнением работ по приведению в технически исправное состояние жилых домов, расположенных на территории города Югорска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0700961602</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195 200,00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195 200,00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бюджетные ассигнования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0700961602</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800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195 200,00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195 200,00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0700961602</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810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195 200,00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195 200,00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xml:space="preserve">Основное мероприятие "Привлечение населения к самостоятельному решению вопросов содержания, благоустройства и повышения </w:t>
            </w:r>
            <w:proofErr w:type="spellStart"/>
            <w:r w:rsidRPr="002F669D">
              <w:rPr>
                <w:rFonts w:ascii="PT Astra Serif" w:eastAsia="Times New Roman" w:hAnsi="PT Astra Serif" w:cs="Arial"/>
                <w:sz w:val="21"/>
                <w:szCs w:val="21"/>
              </w:rPr>
              <w:t>энергоэффективности</w:t>
            </w:r>
            <w:proofErr w:type="spellEnd"/>
            <w:r w:rsidRPr="002F669D">
              <w:rPr>
                <w:rFonts w:ascii="PT Astra Serif" w:eastAsia="Times New Roman" w:hAnsi="PT Astra Serif" w:cs="Arial"/>
                <w:sz w:val="21"/>
                <w:szCs w:val="21"/>
              </w:rPr>
              <w:t xml:space="preserve"> жилищного фонда"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0701000000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Реализация мероприятий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0701099990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0701099990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01</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0701099990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Коммунальное хозяйство</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66 279 960,00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65 246 360,00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1 033 600,00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35 448 200,00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34 414 600,00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1 033 600,00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Муниципальная программа города Югорска "Развитие жилищно-коммунального комплекса и повышение энергетической эффективности"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66 279 960,00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65 246 360,00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1 033 600,00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35 448 200,00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34 414 600,00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1 033 600,00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"Реконструкция, расширение, модернизация, строительство и капитальный ремонт объектов коммунального комплекса (в том числе в рамках концессионных соглашений)"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0700100000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27 552 700,00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27 552 700,00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34 392 900,00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34 392 900,00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Строительство и реконструкция объектов муниципальной собственности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0700142110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3 075 800,00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3 075 800,00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18 781 600,00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18 781 600,00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Капитальные вложения в объекты государственной (муниципальной) собственности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0700142110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3 075 800,00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3 075 800,00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18 781 600,00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18 781 600,00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Бюджетные инвестиции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0700142110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3 075 800,00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3 075 800,00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18 781 600,00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18 781 600,00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на реализацию полномочий в сфере жилищно-коммунального комплекса (капитальный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0700182591</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20 805 300,00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20 805 300,00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13 269 600,00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13 269 600,00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0700182591</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20 805 300,00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20 805 300,00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13 269 600,00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13 269 600,00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0700182591</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20 805 300,00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20 805 300,00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13 269 600,00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13 269 600,00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Софинансирование расходов на реализацию полномочий в сфере жилищно-коммунального комплекса (капитальный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07001S2591</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3 671 600,00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3 671 600,00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2 341 700,00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2 341 700,00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07001S2591</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3 671 600,00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3 671 600,00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2 341 700,00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2 341 700,00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07001S2591</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3 671 600,00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3 671 600,00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2 341 700,00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2 341 700,00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"Строительство объектов инженерной инфраструктуры на территориях, предназначенных для жилищного строительства"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0700200000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37 673 660,00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37 673 660,00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Субсидии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(мероприятия по строительству (реконструкции) систем инженерной инфраструктуры в целях обеспечения инженерной подготовки земельных участков для жилищного строительства)</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5F5A22" w:rsidRDefault="005F5A22" w:rsidP="0012399F">
            <w:pPr>
              <w:spacing w:after="0" w:line="240" w:lineRule="auto"/>
              <w:jc w:val="center"/>
              <w:rPr>
                <w:rFonts w:ascii="PT Astra Serif" w:eastAsia="Times New Roman" w:hAnsi="PT Astra Serif" w:cs="Arial"/>
                <w:sz w:val="21"/>
                <w:szCs w:val="21"/>
                <w:lang w:val="en-US"/>
              </w:rPr>
            </w:pPr>
            <w:r>
              <w:rPr>
                <w:rFonts w:ascii="PT Astra Serif" w:eastAsia="Times New Roman" w:hAnsi="PT Astra Serif" w:cs="Arial"/>
                <w:sz w:val="21"/>
                <w:szCs w:val="21"/>
              </w:rPr>
              <w:t>070028276</w:t>
            </w:r>
            <w:r>
              <w:rPr>
                <w:rFonts w:ascii="PT Astra Serif" w:eastAsia="Times New Roman" w:hAnsi="PT Astra Serif" w:cs="Arial"/>
                <w:sz w:val="21"/>
                <w:szCs w:val="21"/>
                <w:lang w:val="en-US"/>
              </w:rPr>
              <w:t>D</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35 036 500,00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35 036 500,00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Капитальные вложения в объекты государственной (муниципальной) собственности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5F5A22" w:rsidRDefault="005F5A22" w:rsidP="0012399F">
            <w:pPr>
              <w:spacing w:after="0" w:line="240" w:lineRule="auto"/>
              <w:jc w:val="center"/>
              <w:rPr>
                <w:rFonts w:ascii="PT Astra Serif" w:eastAsia="Times New Roman" w:hAnsi="PT Astra Serif" w:cs="Arial"/>
                <w:sz w:val="21"/>
                <w:szCs w:val="21"/>
                <w:lang w:val="en-US"/>
              </w:rPr>
            </w:pPr>
            <w:r>
              <w:rPr>
                <w:rFonts w:ascii="PT Astra Serif" w:eastAsia="Times New Roman" w:hAnsi="PT Astra Serif" w:cs="Arial"/>
                <w:sz w:val="21"/>
                <w:szCs w:val="21"/>
              </w:rPr>
              <w:t>070028276</w:t>
            </w:r>
            <w:r>
              <w:rPr>
                <w:rFonts w:ascii="PT Astra Serif" w:eastAsia="Times New Roman" w:hAnsi="PT Astra Serif" w:cs="Arial"/>
                <w:sz w:val="21"/>
                <w:szCs w:val="21"/>
                <w:lang w:val="en-US"/>
              </w:rPr>
              <w:t>D</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35 036 500,00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35 036 500,00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Бюджетные инвестиции</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5F5A22" w:rsidRDefault="005F5A22" w:rsidP="0012399F">
            <w:pPr>
              <w:spacing w:after="0" w:line="240" w:lineRule="auto"/>
              <w:jc w:val="center"/>
              <w:rPr>
                <w:rFonts w:ascii="PT Astra Serif" w:eastAsia="Times New Roman" w:hAnsi="PT Astra Serif" w:cs="Arial"/>
                <w:sz w:val="21"/>
                <w:szCs w:val="21"/>
                <w:lang w:val="en-US"/>
              </w:rPr>
            </w:pPr>
            <w:r>
              <w:rPr>
                <w:rFonts w:ascii="PT Astra Serif" w:eastAsia="Times New Roman" w:hAnsi="PT Astra Serif" w:cs="Arial"/>
                <w:sz w:val="21"/>
                <w:szCs w:val="21"/>
              </w:rPr>
              <w:t>070028276</w:t>
            </w:r>
            <w:r>
              <w:rPr>
                <w:rFonts w:ascii="PT Astra Serif" w:eastAsia="Times New Roman" w:hAnsi="PT Astra Serif" w:cs="Arial"/>
                <w:sz w:val="21"/>
                <w:szCs w:val="21"/>
                <w:lang w:val="en-US"/>
              </w:rPr>
              <w:t>D</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35 036 500,00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35 036 500,00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t xml:space="preserve">Сети канализации микрорайонов индивидуальной застройки </w:t>
            </w:r>
            <w:proofErr w:type="spellStart"/>
            <w:r w:rsidRPr="00FE4D8E">
              <w:rPr>
                <w:rFonts w:ascii="PT Astra Serif" w:eastAsia="Times New Roman" w:hAnsi="PT Astra Serif" w:cs="Arial"/>
                <w:sz w:val="20"/>
                <w:szCs w:val="20"/>
              </w:rPr>
              <w:t>мкр</w:t>
            </w:r>
            <w:proofErr w:type="spellEnd"/>
            <w:r w:rsidRPr="00FE4D8E">
              <w:rPr>
                <w:rFonts w:ascii="PT Astra Serif" w:eastAsia="Times New Roman" w:hAnsi="PT Astra Serif" w:cs="Arial"/>
                <w:sz w:val="20"/>
                <w:szCs w:val="20"/>
              </w:rPr>
              <w:t>. 5, 7 в г. Югорске</w:t>
            </w:r>
          </w:p>
        </w:tc>
        <w:tc>
          <w:tcPr>
            <w:tcW w:w="177" w:type="pct"/>
            <w:tcBorders>
              <w:top w:val="nil"/>
              <w:left w:val="nil"/>
              <w:bottom w:val="single" w:sz="4" w:space="0" w:color="auto"/>
              <w:right w:val="single" w:sz="4" w:space="0" w:color="auto"/>
            </w:tcBorders>
            <w:shd w:val="clear" w:color="auto" w:fill="auto"/>
            <w:vAlign w:val="bottom"/>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460</w:t>
            </w:r>
          </w:p>
        </w:tc>
        <w:tc>
          <w:tcPr>
            <w:tcW w:w="177" w:type="pct"/>
            <w:tcBorders>
              <w:top w:val="nil"/>
              <w:left w:val="nil"/>
              <w:bottom w:val="single" w:sz="4" w:space="0" w:color="auto"/>
              <w:right w:val="single" w:sz="4" w:space="0" w:color="auto"/>
            </w:tcBorders>
            <w:shd w:val="clear" w:color="auto" w:fill="auto"/>
            <w:noWrap/>
            <w:vAlign w:val="bottom"/>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05</w:t>
            </w:r>
          </w:p>
        </w:tc>
        <w:tc>
          <w:tcPr>
            <w:tcW w:w="263" w:type="pct"/>
            <w:tcBorders>
              <w:top w:val="nil"/>
              <w:left w:val="nil"/>
              <w:bottom w:val="single" w:sz="4" w:space="0" w:color="auto"/>
              <w:right w:val="single" w:sz="4" w:space="0" w:color="auto"/>
            </w:tcBorders>
            <w:shd w:val="clear" w:color="auto" w:fill="auto"/>
            <w:noWrap/>
            <w:vAlign w:val="bottom"/>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02</w:t>
            </w:r>
          </w:p>
        </w:tc>
        <w:tc>
          <w:tcPr>
            <w:tcW w:w="439" w:type="pct"/>
            <w:tcBorders>
              <w:top w:val="nil"/>
              <w:left w:val="nil"/>
              <w:bottom w:val="single" w:sz="4" w:space="0" w:color="auto"/>
              <w:right w:val="single" w:sz="4" w:space="0" w:color="auto"/>
            </w:tcBorders>
            <w:shd w:val="clear" w:color="auto" w:fill="auto"/>
            <w:noWrap/>
            <w:vAlign w:val="bottom"/>
          </w:tcPr>
          <w:p w:rsidR="00DB1FBE" w:rsidRPr="005F5A22" w:rsidRDefault="005F5A22" w:rsidP="0012399F">
            <w:pPr>
              <w:spacing w:after="0" w:line="240" w:lineRule="auto"/>
              <w:jc w:val="center"/>
              <w:rPr>
                <w:rFonts w:ascii="PT Astra Serif" w:eastAsia="Times New Roman" w:hAnsi="PT Astra Serif" w:cs="Arial"/>
                <w:sz w:val="20"/>
                <w:szCs w:val="20"/>
                <w:lang w:val="en-US"/>
              </w:rPr>
            </w:pPr>
            <w:r>
              <w:rPr>
                <w:rFonts w:ascii="PT Astra Serif" w:eastAsia="Times New Roman" w:hAnsi="PT Astra Serif" w:cs="Arial"/>
                <w:sz w:val="20"/>
                <w:szCs w:val="20"/>
              </w:rPr>
              <w:t>070028276</w:t>
            </w:r>
            <w:r>
              <w:rPr>
                <w:rFonts w:ascii="PT Astra Serif" w:eastAsia="Times New Roman" w:hAnsi="PT Astra Serif" w:cs="Arial"/>
                <w:sz w:val="20"/>
                <w:szCs w:val="20"/>
                <w:lang w:val="en-US"/>
              </w:rPr>
              <w:t>D</w:t>
            </w:r>
          </w:p>
        </w:tc>
        <w:tc>
          <w:tcPr>
            <w:tcW w:w="220" w:type="pct"/>
            <w:tcBorders>
              <w:top w:val="nil"/>
              <w:left w:val="nil"/>
              <w:bottom w:val="single" w:sz="4" w:space="0" w:color="auto"/>
              <w:right w:val="single" w:sz="4" w:space="0" w:color="auto"/>
            </w:tcBorders>
            <w:shd w:val="clear" w:color="auto" w:fill="auto"/>
            <w:vAlign w:val="bottom"/>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410</w:t>
            </w:r>
          </w:p>
        </w:tc>
        <w:tc>
          <w:tcPr>
            <w:tcW w:w="526" w:type="pct"/>
            <w:tcBorders>
              <w:top w:val="nil"/>
              <w:left w:val="nil"/>
              <w:bottom w:val="single" w:sz="4" w:space="0" w:color="auto"/>
              <w:right w:val="single" w:sz="4" w:space="0" w:color="auto"/>
            </w:tcBorders>
            <w:shd w:val="clear" w:color="auto" w:fill="auto"/>
            <w:noWrap/>
            <w:vAlign w:val="bottom"/>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35 036 500,00</w:t>
            </w:r>
          </w:p>
        </w:tc>
        <w:tc>
          <w:tcPr>
            <w:tcW w:w="526" w:type="pct"/>
            <w:tcBorders>
              <w:top w:val="nil"/>
              <w:left w:val="nil"/>
              <w:bottom w:val="single" w:sz="4" w:space="0" w:color="auto"/>
              <w:right w:val="single" w:sz="4" w:space="0" w:color="auto"/>
            </w:tcBorders>
            <w:shd w:val="clear" w:color="auto" w:fill="auto"/>
            <w:noWrap/>
            <w:vAlign w:val="bottom"/>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35 036 500,00</w:t>
            </w:r>
          </w:p>
        </w:tc>
        <w:tc>
          <w:tcPr>
            <w:tcW w:w="529" w:type="pct"/>
            <w:tcBorders>
              <w:top w:val="nil"/>
              <w:left w:val="nil"/>
              <w:bottom w:val="single" w:sz="4" w:space="0" w:color="auto"/>
              <w:right w:val="single" w:sz="4" w:space="0" w:color="auto"/>
            </w:tcBorders>
            <w:shd w:val="clear" w:color="auto" w:fill="auto"/>
            <w:noWrap/>
            <w:vAlign w:val="bottom"/>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8" w:type="pct"/>
            <w:tcBorders>
              <w:top w:val="nil"/>
              <w:left w:val="nil"/>
              <w:bottom w:val="single" w:sz="4" w:space="0" w:color="auto"/>
              <w:right w:val="single" w:sz="4" w:space="0" w:color="auto"/>
            </w:tcBorders>
            <w:shd w:val="clear" w:color="auto" w:fill="auto"/>
            <w:noWrap/>
            <w:vAlign w:val="bottom"/>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t>Софинансирование расходов на реализацию полномочий в области градостроительной деятельности, строительства и жилищных отношений (мероприятия по строительству (реконструкции) систем инженерной инфраструктуры в целях обеспечения инженерной подготовки земельных участков для жилищного строительства)</w:t>
            </w:r>
          </w:p>
        </w:tc>
        <w:tc>
          <w:tcPr>
            <w:tcW w:w="177"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5F5A22" w:rsidRDefault="00DB1FBE" w:rsidP="005F5A22">
            <w:pPr>
              <w:spacing w:after="0" w:line="240" w:lineRule="auto"/>
              <w:jc w:val="center"/>
              <w:rPr>
                <w:rFonts w:ascii="PT Astra Serif" w:eastAsia="Times New Roman" w:hAnsi="PT Astra Serif" w:cs="Arial"/>
                <w:sz w:val="20"/>
                <w:szCs w:val="20"/>
                <w:lang w:val="en-US"/>
              </w:rPr>
            </w:pPr>
            <w:r w:rsidRPr="00FE4D8E">
              <w:rPr>
                <w:rFonts w:ascii="PT Astra Serif" w:eastAsia="Times New Roman" w:hAnsi="PT Astra Serif" w:cs="Arial"/>
                <w:sz w:val="20"/>
                <w:szCs w:val="20"/>
              </w:rPr>
              <w:t>07002S276</w:t>
            </w:r>
            <w:r w:rsidR="005F5A22">
              <w:rPr>
                <w:rFonts w:ascii="PT Astra Serif" w:eastAsia="Times New Roman" w:hAnsi="PT Astra Serif" w:cs="Arial"/>
                <w:sz w:val="20"/>
                <w:szCs w:val="20"/>
                <w:lang w:val="en-US"/>
              </w:rPr>
              <w:t>D</w:t>
            </w:r>
          </w:p>
        </w:tc>
        <w:tc>
          <w:tcPr>
            <w:tcW w:w="220"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2 637 160,00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2 637 160,00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t>Капитальные вложения в объекты государственной (муниципальной) собственности</w:t>
            </w:r>
          </w:p>
        </w:tc>
        <w:tc>
          <w:tcPr>
            <w:tcW w:w="177"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5F5A22" w:rsidRDefault="00DB1FBE" w:rsidP="005F5A22">
            <w:pPr>
              <w:spacing w:after="0" w:line="240" w:lineRule="auto"/>
              <w:jc w:val="center"/>
              <w:rPr>
                <w:rFonts w:ascii="PT Astra Serif" w:eastAsia="Times New Roman" w:hAnsi="PT Astra Serif" w:cs="Arial"/>
                <w:sz w:val="20"/>
                <w:szCs w:val="20"/>
                <w:lang w:val="en-US"/>
              </w:rPr>
            </w:pPr>
            <w:r w:rsidRPr="00FE4D8E">
              <w:rPr>
                <w:rFonts w:ascii="PT Astra Serif" w:eastAsia="Times New Roman" w:hAnsi="PT Astra Serif" w:cs="Arial"/>
                <w:sz w:val="20"/>
                <w:szCs w:val="20"/>
              </w:rPr>
              <w:t>07002S276</w:t>
            </w:r>
            <w:r w:rsidR="005F5A22">
              <w:rPr>
                <w:rFonts w:ascii="PT Astra Serif" w:eastAsia="Times New Roman" w:hAnsi="PT Astra Serif" w:cs="Arial"/>
                <w:sz w:val="20"/>
                <w:szCs w:val="20"/>
                <w:lang w:val="en-US"/>
              </w:rPr>
              <w:t>D</w:t>
            </w:r>
          </w:p>
        </w:tc>
        <w:tc>
          <w:tcPr>
            <w:tcW w:w="220"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400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2 637 160,00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2 637 160,00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t>Бюджетные инвестиции</w:t>
            </w:r>
          </w:p>
        </w:tc>
        <w:tc>
          <w:tcPr>
            <w:tcW w:w="177"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5F5A22" w:rsidRDefault="005F5A22" w:rsidP="0012399F">
            <w:pPr>
              <w:spacing w:after="0" w:line="240" w:lineRule="auto"/>
              <w:jc w:val="center"/>
              <w:rPr>
                <w:rFonts w:ascii="PT Astra Serif" w:eastAsia="Times New Roman" w:hAnsi="PT Astra Serif" w:cs="Arial"/>
                <w:sz w:val="20"/>
                <w:szCs w:val="20"/>
                <w:lang w:val="en-US"/>
              </w:rPr>
            </w:pPr>
            <w:r>
              <w:rPr>
                <w:rFonts w:ascii="PT Astra Serif" w:eastAsia="Times New Roman" w:hAnsi="PT Astra Serif" w:cs="Arial"/>
                <w:sz w:val="20"/>
                <w:szCs w:val="20"/>
              </w:rPr>
              <w:t>07002S276</w:t>
            </w:r>
            <w:r>
              <w:rPr>
                <w:rFonts w:ascii="PT Astra Serif" w:eastAsia="Times New Roman" w:hAnsi="PT Astra Serif" w:cs="Arial"/>
                <w:sz w:val="20"/>
                <w:szCs w:val="20"/>
                <w:lang w:val="en-US"/>
              </w:rPr>
              <w:t>D</w:t>
            </w:r>
          </w:p>
        </w:tc>
        <w:tc>
          <w:tcPr>
            <w:tcW w:w="220"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410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2 637 160,00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2 637 160,00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t xml:space="preserve">Сети канализации микрорайонов индивидуальной застройки </w:t>
            </w:r>
            <w:proofErr w:type="spellStart"/>
            <w:r w:rsidRPr="00FE4D8E">
              <w:rPr>
                <w:rFonts w:ascii="PT Astra Serif" w:eastAsia="Times New Roman" w:hAnsi="PT Astra Serif" w:cs="Arial"/>
                <w:sz w:val="20"/>
                <w:szCs w:val="20"/>
              </w:rPr>
              <w:t>мкр</w:t>
            </w:r>
            <w:proofErr w:type="spellEnd"/>
            <w:r w:rsidRPr="00FE4D8E">
              <w:rPr>
                <w:rFonts w:ascii="PT Astra Serif" w:eastAsia="Times New Roman" w:hAnsi="PT Astra Serif" w:cs="Arial"/>
                <w:sz w:val="20"/>
                <w:szCs w:val="20"/>
              </w:rPr>
              <w:t>. 5, 7 в г. Югорске</w:t>
            </w:r>
          </w:p>
        </w:tc>
        <w:tc>
          <w:tcPr>
            <w:tcW w:w="177" w:type="pct"/>
            <w:tcBorders>
              <w:top w:val="nil"/>
              <w:left w:val="nil"/>
              <w:bottom w:val="single" w:sz="4" w:space="0" w:color="auto"/>
              <w:right w:val="single" w:sz="4" w:space="0" w:color="auto"/>
            </w:tcBorders>
            <w:shd w:val="clear" w:color="auto" w:fill="auto"/>
            <w:vAlign w:val="bottom"/>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460</w:t>
            </w:r>
          </w:p>
        </w:tc>
        <w:tc>
          <w:tcPr>
            <w:tcW w:w="177" w:type="pct"/>
            <w:tcBorders>
              <w:top w:val="nil"/>
              <w:left w:val="nil"/>
              <w:bottom w:val="single" w:sz="4" w:space="0" w:color="auto"/>
              <w:right w:val="single" w:sz="4" w:space="0" w:color="auto"/>
            </w:tcBorders>
            <w:shd w:val="clear" w:color="auto" w:fill="auto"/>
            <w:noWrap/>
            <w:vAlign w:val="bottom"/>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05</w:t>
            </w:r>
          </w:p>
        </w:tc>
        <w:tc>
          <w:tcPr>
            <w:tcW w:w="263" w:type="pct"/>
            <w:tcBorders>
              <w:top w:val="nil"/>
              <w:left w:val="nil"/>
              <w:bottom w:val="single" w:sz="4" w:space="0" w:color="auto"/>
              <w:right w:val="single" w:sz="4" w:space="0" w:color="auto"/>
            </w:tcBorders>
            <w:shd w:val="clear" w:color="auto" w:fill="auto"/>
            <w:noWrap/>
            <w:vAlign w:val="bottom"/>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02</w:t>
            </w:r>
          </w:p>
        </w:tc>
        <w:tc>
          <w:tcPr>
            <w:tcW w:w="439" w:type="pct"/>
            <w:tcBorders>
              <w:top w:val="nil"/>
              <w:left w:val="nil"/>
              <w:bottom w:val="single" w:sz="4" w:space="0" w:color="auto"/>
              <w:right w:val="single" w:sz="4" w:space="0" w:color="auto"/>
            </w:tcBorders>
            <w:shd w:val="clear" w:color="auto" w:fill="auto"/>
            <w:noWrap/>
            <w:vAlign w:val="bottom"/>
          </w:tcPr>
          <w:p w:rsidR="00DB1FBE" w:rsidRPr="005F5A22" w:rsidRDefault="00DB1FBE" w:rsidP="005F5A22">
            <w:pPr>
              <w:spacing w:after="0" w:line="240" w:lineRule="auto"/>
              <w:jc w:val="center"/>
              <w:rPr>
                <w:rFonts w:ascii="PT Astra Serif" w:eastAsia="Times New Roman" w:hAnsi="PT Astra Serif" w:cs="Arial"/>
                <w:sz w:val="20"/>
                <w:szCs w:val="20"/>
                <w:lang w:val="en-US"/>
              </w:rPr>
            </w:pPr>
            <w:r w:rsidRPr="00FE4D8E">
              <w:rPr>
                <w:rFonts w:ascii="PT Astra Serif" w:eastAsia="Times New Roman" w:hAnsi="PT Astra Serif" w:cs="Arial"/>
                <w:sz w:val="20"/>
                <w:szCs w:val="20"/>
              </w:rPr>
              <w:t>07002S276</w:t>
            </w:r>
            <w:r w:rsidR="005F5A22">
              <w:rPr>
                <w:rFonts w:ascii="PT Astra Serif" w:eastAsia="Times New Roman" w:hAnsi="PT Astra Serif" w:cs="Arial"/>
                <w:sz w:val="20"/>
                <w:szCs w:val="20"/>
                <w:lang w:val="en-US"/>
              </w:rPr>
              <w:t>D</w:t>
            </w:r>
          </w:p>
        </w:tc>
        <w:tc>
          <w:tcPr>
            <w:tcW w:w="220" w:type="pct"/>
            <w:tcBorders>
              <w:top w:val="nil"/>
              <w:left w:val="nil"/>
              <w:bottom w:val="single" w:sz="4" w:space="0" w:color="auto"/>
              <w:right w:val="single" w:sz="4" w:space="0" w:color="auto"/>
            </w:tcBorders>
            <w:shd w:val="clear" w:color="auto" w:fill="auto"/>
            <w:vAlign w:val="bottom"/>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410</w:t>
            </w:r>
          </w:p>
        </w:tc>
        <w:tc>
          <w:tcPr>
            <w:tcW w:w="526" w:type="pct"/>
            <w:tcBorders>
              <w:top w:val="nil"/>
              <w:left w:val="nil"/>
              <w:bottom w:val="single" w:sz="4" w:space="0" w:color="auto"/>
              <w:right w:val="single" w:sz="4" w:space="0" w:color="auto"/>
            </w:tcBorders>
            <w:shd w:val="clear" w:color="auto" w:fill="auto"/>
            <w:noWrap/>
            <w:vAlign w:val="bottom"/>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2 637 160,00</w:t>
            </w:r>
          </w:p>
        </w:tc>
        <w:tc>
          <w:tcPr>
            <w:tcW w:w="526" w:type="pct"/>
            <w:tcBorders>
              <w:top w:val="nil"/>
              <w:left w:val="nil"/>
              <w:bottom w:val="single" w:sz="4" w:space="0" w:color="auto"/>
              <w:right w:val="single" w:sz="4" w:space="0" w:color="auto"/>
            </w:tcBorders>
            <w:shd w:val="clear" w:color="auto" w:fill="auto"/>
            <w:noWrap/>
            <w:vAlign w:val="bottom"/>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2 637 160,00</w:t>
            </w:r>
          </w:p>
        </w:tc>
        <w:tc>
          <w:tcPr>
            <w:tcW w:w="529" w:type="pct"/>
            <w:tcBorders>
              <w:top w:val="nil"/>
              <w:left w:val="nil"/>
              <w:bottom w:val="single" w:sz="4" w:space="0" w:color="auto"/>
              <w:right w:val="single" w:sz="4" w:space="0" w:color="auto"/>
            </w:tcBorders>
            <w:shd w:val="clear" w:color="auto" w:fill="auto"/>
            <w:noWrap/>
            <w:vAlign w:val="bottom"/>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8" w:type="pct"/>
            <w:tcBorders>
              <w:top w:val="nil"/>
              <w:left w:val="nil"/>
              <w:bottom w:val="single" w:sz="4" w:space="0" w:color="auto"/>
              <w:right w:val="single" w:sz="4" w:space="0" w:color="auto"/>
            </w:tcBorders>
            <w:shd w:val="clear" w:color="auto" w:fill="auto"/>
            <w:noWrap/>
            <w:vAlign w:val="bottom"/>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t>Основное мероприятие "Предоставление субсидий организациям жилищно-коммунального комплекса"</w:t>
            </w:r>
          </w:p>
        </w:tc>
        <w:tc>
          <w:tcPr>
            <w:tcW w:w="177"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0700500000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1 053 600,00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20 000,00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1 033 600,00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1 055 300,00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21 700,00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1 033 600,00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t>Субсидии на возмещение расходов организации за доставку населению сжиженного газа для бытовых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0700582830</w:t>
            </w:r>
          </w:p>
        </w:tc>
        <w:tc>
          <w:tcPr>
            <w:tcW w:w="220"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12 000,00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12 000,00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13 000,00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13 000,00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t>Иные бюджетные ассигнования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0700582830</w:t>
            </w:r>
          </w:p>
        </w:tc>
        <w:tc>
          <w:tcPr>
            <w:tcW w:w="220"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800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12 000,00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12 000,00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13 000,00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13 000,00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7"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0700582830</w:t>
            </w:r>
          </w:p>
        </w:tc>
        <w:tc>
          <w:tcPr>
            <w:tcW w:w="220"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810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12 000,00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12 000,00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13 000,00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13 000,00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t>Субвенции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w:t>
            </w:r>
          </w:p>
        </w:tc>
        <w:tc>
          <w:tcPr>
            <w:tcW w:w="177"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0700584340</w:t>
            </w:r>
          </w:p>
        </w:tc>
        <w:tc>
          <w:tcPr>
            <w:tcW w:w="220"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1 033 600,00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1 033 600,00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1 033 600,00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1 033 600,00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t>Иные бюджетные ассигнования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0700584340</w:t>
            </w:r>
          </w:p>
        </w:tc>
        <w:tc>
          <w:tcPr>
            <w:tcW w:w="220"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800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1 033 600,00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1 033 600,00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1 033 600,00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1 033 600,00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7"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0700584340</w:t>
            </w:r>
          </w:p>
        </w:tc>
        <w:tc>
          <w:tcPr>
            <w:tcW w:w="220"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810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1 033 600,00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1 033 600,00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1 033 600,00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1 033 600,00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t>Софинансирование на возмещение расходов организации за доставку населению сжиженного газа для бытовых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07005S2830</w:t>
            </w:r>
          </w:p>
        </w:tc>
        <w:tc>
          <w:tcPr>
            <w:tcW w:w="220"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8 000,00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8 000,00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8 700,00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8 700,00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t>Иные бюджетные ассигнования</w:t>
            </w:r>
          </w:p>
        </w:tc>
        <w:tc>
          <w:tcPr>
            <w:tcW w:w="177"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07005S2830</w:t>
            </w:r>
          </w:p>
        </w:tc>
        <w:tc>
          <w:tcPr>
            <w:tcW w:w="220"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800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8 000,00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8 000,00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8 700,00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8 700,00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7"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02</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07005S2830</w:t>
            </w:r>
          </w:p>
        </w:tc>
        <w:tc>
          <w:tcPr>
            <w:tcW w:w="220"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810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8 000,00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8 000,00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8 700,00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8 700,00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t>Благоустройство</w:t>
            </w:r>
          </w:p>
        </w:tc>
        <w:tc>
          <w:tcPr>
            <w:tcW w:w="177"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 </w:t>
            </w:r>
          </w:p>
        </w:tc>
        <w:tc>
          <w:tcPr>
            <w:tcW w:w="220"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91 037 300,00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91 037 300,00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94 783 300,00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94 783 300,00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t>Муниципальная программа города Югорска "Автомобильные дороги, транспорт и городская среда"</w:t>
            </w:r>
          </w:p>
        </w:tc>
        <w:tc>
          <w:tcPr>
            <w:tcW w:w="177"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0800000000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90 937 300,00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90 937 300,00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94 683 300,00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94 683 300,00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t>Подпрограмма "Формирование комфортной городской среды"</w:t>
            </w:r>
          </w:p>
        </w:tc>
        <w:tc>
          <w:tcPr>
            <w:tcW w:w="177"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0830000000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90 937 300,00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90 937 300,00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94 683 300,00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94 683 300,00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t>Основное мероприятие "Выполнение работ по благоустройству"</w:t>
            </w:r>
          </w:p>
        </w:tc>
        <w:tc>
          <w:tcPr>
            <w:tcW w:w="177"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0830100000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3 746 000,00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3 746 000,00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t>Реализация мероприятий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0830199990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3 746 000,00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3 746 000,00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0830199990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3 746 000,00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3 746 000,00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0830199990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3 746 000,00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3 746 000,00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t>Основное мероприятие "Содержание и текущий ремонт объектов благоустройства"</w:t>
            </w:r>
          </w:p>
        </w:tc>
        <w:tc>
          <w:tcPr>
            <w:tcW w:w="177"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0830500000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79 000 000,00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79 000 000,00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79 000 000,00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79 000 000,00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t>Реализация мероприятий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0830599990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79 000 000,00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79 000 000,00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79 000 000,00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79 000 000,00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0830599990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79 000 000,00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79 000 000,00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79 000 000,00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79 000 000,00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0830599990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79 000 000,00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79 000 000,00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79 000 000,00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79 000 000,00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t>Основное мероприятие "Участие в реализации регионального проекта "Формирование комфортной городской среды"</w:t>
            </w:r>
          </w:p>
        </w:tc>
        <w:tc>
          <w:tcPr>
            <w:tcW w:w="177"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083F200000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11 937 300,00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11 937 300,00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11 937 300,00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11 937 300,00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t>Реализация программ формирования современной городской среды</w:t>
            </w:r>
          </w:p>
        </w:tc>
        <w:tc>
          <w:tcPr>
            <w:tcW w:w="177"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083F255550</w:t>
            </w:r>
          </w:p>
        </w:tc>
        <w:tc>
          <w:tcPr>
            <w:tcW w:w="220"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11 937 300,00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11 937 300,00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11 937 300,00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11 937 300,00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083F255550</w:t>
            </w:r>
          </w:p>
        </w:tc>
        <w:tc>
          <w:tcPr>
            <w:tcW w:w="220"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11 937 300,00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11 937 300,00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11 937 300,00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11 937 300,00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083F255550</w:t>
            </w:r>
          </w:p>
        </w:tc>
        <w:tc>
          <w:tcPr>
            <w:tcW w:w="220"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11 937 300,00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11 937 300,00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11 937 300,00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11 937 300,00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rPr>
                <w:rFonts w:ascii="PT Astra Serif" w:eastAsia="Times New Roman" w:hAnsi="PT Astra Serif" w:cs="Arial"/>
                <w:sz w:val="20"/>
                <w:szCs w:val="20"/>
              </w:rPr>
            </w:pPr>
            <w:r w:rsidRPr="00FE4D8E">
              <w:rPr>
                <w:rFonts w:ascii="PT Astra Serif" w:eastAsia="Times New Roman" w:hAnsi="PT Astra Serif" w:cs="Arial"/>
                <w:sz w:val="20"/>
                <w:szCs w:val="20"/>
              </w:rPr>
              <w:t>Муниципальная программа города Югорска "Доступная среда"</w:t>
            </w:r>
          </w:p>
        </w:tc>
        <w:tc>
          <w:tcPr>
            <w:tcW w:w="177"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1100000000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FE4D8E" w:rsidRDefault="00DB1FBE" w:rsidP="0012399F">
            <w:pPr>
              <w:spacing w:after="0" w:line="240" w:lineRule="auto"/>
              <w:jc w:val="center"/>
              <w:rPr>
                <w:rFonts w:ascii="PT Astra Serif" w:eastAsia="Times New Roman" w:hAnsi="PT Astra Serif" w:cs="Arial"/>
                <w:sz w:val="20"/>
                <w:szCs w:val="20"/>
              </w:rPr>
            </w:pPr>
            <w:r w:rsidRPr="00FE4D8E">
              <w:rPr>
                <w:rFonts w:ascii="PT Astra Serif" w:eastAsia="Times New Roman" w:hAnsi="PT Astra Serif" w:cs="Arial"/>
                <w:sz w:val="20"/>
                <w:szCs w:val="20"/>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100 000,00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FE4D8E" w:rsidRDefault="00DB1FBE" w:rsidP="0012399F">
            <w:pPr>
              <w:spacing w:after="0" w:line="240" w:lineRule="auto"/>
              <w:jc w:val="right"/>
              <w:rPr>
                <w:rFonts w:ascii="PT Astra Serif" w:eastAsia="Times New Roman" w:hAnsi="PT Astra Serif" w:cs="Arial"/>
                <w:sz w:val="20"/>
                <w:szCs w:val="20"/>
              </w:rPr>
            </w:pPr>
            <w:r w:rsidRPr="00FE4D8E">
              <w:rPr>
                <w:rFonts w:ascii="PT Astra Serif" w:eastAsia="Times New Roman" w:hAnsi="PT Astra Serif" w:cs="Arial"/>
                <w:sz w:val="20"/>
                <w:szCs w:val="20"/>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1100100000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Реализация мероприятий</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1100199990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Закупка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1100199990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Иные закупки товаров, работ и услуг для обеспечения государственных (муниципальных) нужд</w:t>
            </w:r>
          </w:p>
        </w:tc>
        <w:tc>
          <w:tcPr>
            <w:tcW w:w="177"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460</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05</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03</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1100199990</w:t>
            </w:r>
          </w:p>
        </w:tc>
        <w:tc>
          <w:tcPr>
            <w:tcW w:w="220" w:type="pct"/>
            <w:tcBorders>
              <w:top w:val="nil"/>
              <w:left w:val="nil"/>
              <w:bottom w:val="single" w:sz="4" w:space="0" w:color="auto"/>
              <w:right w:val="single" w:sz="4" w:space="0" w:color="auto"/>
            </w:tcBorders>
            <w:shd w:val="clear" w:color="auto" w:fill="auto"/>
            <w:vAlign w:val="bottom"/>
            <w:hideMark/>
          </w:tcPr>
          <w:p w:rsidR="00DB1FBE" w:rsidRPr="002F669D" w:rsidRDefault="00DB1FBE" w:rsidP="0012399F">
            <w:pPr>
              <w:spacing w:after="0" w:line="240" w:lineRule="auto"/>
              <w:jc w:val="center"/>
              <w:rPr>
                <w:rFonts w:ascii="PT Astra Serif" w:eastAsia="Times New Roman" w:hAnsi="PT Astra Serif" w:cs="Arial"/>
                <w:sz w:val="21"/>
                <w:szCs w:val="21"/>
              </w:rPr>
            </w:pPr>
            <w:r w:rsidRPr="002F669D">
              <w:rPr>
                <w:rFonts w:ascii="PT Astra Serif" w:eastAsia="Times New Roman" w:hAnsi="PT Astra Serif" w:cs="Arial"/>
                <w:sz w:val="21"/>
                <w:szCs w:val="21"/>
              </w:rPr>
              <w:t>240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100 000,00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sz w:val="21"/>
                <w:szCs w:val="21"/>
              </w:rPr>
            </w:pPr>
            <w:r w:rsidRPr="002F669D">
              <w:rPr>
                <w:rFonts w:ascii="PT Astra Serif" w:eastAsia="Times New Roman" w:hAnsi="PT Astra Serif" w:cs="Arial"/>
                <w:sz w:val="21"/>
                <w:szCs w:val="21"/>
              </w:rPr>
              <w:t>0,00</w:t>
            </w:r>
          </w:p>
        </w:tc>
      </w:tr>
      <w:tr w:rsidR="00DB1FBE" w:rsidRPr="002F669D" w:rsidTr="00D62911">
        <w:tc>
          <w:tcPr>
            <w:tcW w:w="561" w:type="pct"/>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B1FBE" w:rsidRPr="002F669D" w:rsidRDefault="00DB1FBE" w:rsidP="0012399F">
            <w:pPr>
              <w:spacing w:after="0" w:line="240" w:lineRule="auto"/>
              <w:rPr>
                <w:rFonts w:ascii="PT Astra Serif" w:eastAsia="Times New Roman" w:hAnsi="PT Astra Serif" w:cs="Arial"/>
                <w:b/>
                <w:bCs/>
                <w:sz w:val="21"/>
                <w:szCs w:val="21"/>
              </w:rPr>
            </w:pPr>
            <w:r w:rsidRPr="002F669D">
              <w:rPr>
                <w:rFonts w:ascii="PT Astra Serif" w:eastAsia="Times New Roman" w:hAnsi="PT Astra Serif" w:cs="Arial"/>
                <w:b/>
                <w:bCs/>
                <w:sz w:val="21"/>
                <w:szCs w:val="21"/>
              </w:rPr>
              <w:t>Всего</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177"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63"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43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rPr>
                <w:rFonts w:ascii="PT Astra Serif" w:eastAsia="Times New Roman" w:hAnsi="PT Astra Serif" w:cs="Arial"/>
                <w:sz w:val="21"/>
                <w:szCs w:val="21"/>
              </w:rPr>
            </w:pPr>
            <w:r w:rsidRPr="002F669D">
              <w:rPr>
                <w:rFonts w:ascii="PT Astra Serif" w:eastAsia="Times New Roman" w:hAnsi="PT Astra Serif" w:cs="Arial"/>
                <w:sz w:val="21"/>
                <w:szCs w:val="21"/>
              </w:rPr>
              <w:t> </w:t>
            </w:r>
          </w:p>
        </w:tc>
        <w:tc>
          <w:tcPr>
            <w:tcW w:w="220"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rPr>
                <w:rFonts w:ascii="PT Astra Serif" w:eastAsia="Times New Roman" w:hAnsi="PT Astra Serif" w:cs="Arial"/>
                <w:b/>
                <w:bCs/>
                <w:sz w:val="21"/>
                <w:szCs w:val="21"/>
              </w:rPr>
            </w:pPr>
            <w:r w:rsidRPr="002F669D">
              <w:rPr>
                <w:rFonts w:ascii="PT Astra Serif" w:eastAsia="Times New Roman" w:hAnsi="PT Astra Serif" w:cs="Arial"/>
                <w:b/>
                <w:bCs/>
                <w:sz w:val="21"/>
                <w:szCs w:val="21"/>
              </w:rPr>
              <w:t> </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b/>
                <w:bCs/>
                <w:sz w:val="21"/>
                <w:szCs w:val="21"/>
              </w:rPr>
            </w:pPr>
            <w:r w:rsidRPr="002F669D">
              <w:rPr>
                <w:rFonts w:ascii="PT Astra Serif" w:eastAsia="Times New Roman" w:hAnsi="PT Astra Serif" w:cs="Arial"/>
                <w:b/>
                <w:bCs/>
                <w:sz w:val="21"/>
                <w:szCs w:val="21"/>
              </w:rPr>
              <w:t>3 270 902 900,00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b/>
                <w:bCs/>
                <w:sz w:val="21"/>
                <w:szCs w:val="21"/>
              </w:rPr>
            </w:pPr>
            <w:r w:rsidRPr="002F669D">
              <w:rPr>
                <w:rFonts w:ascii="PT Astra Serif" w:eastAsia="Times New Roman" w:hAnsi="PT Astra Serif" w:cs="Arial"/>
                <w:b/>
                <w:bCs/>
                <w:sz w:val="21"/>
                <w:szCs w:val="21"/>
              </w:rPr>
              <w:t>1 664 320 000,00</w:t>
            </w:r>
          </w:p>
        </w:tc>
        <w:tc>
          <w:tcPr>
            <w:tcW w:w="529"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b/>
                <w:bCs/>
                <w:sz w:val="21"/>
                <w:szCs w:val="21"/>
              </w:rPr>
            </w:pPr>
            <w:r w:rsidRPr="002F669D">
              <w:rPr>
                <w:rFonts w:ascii="PT Astra Serif" w:eastAsia="Times New Roman" w:hAnsi="PT Astra Serif" w:cs="Arial"/>
                <w:b/>
                <w:bCs/>
                <w:sz w:val="21"/>
                <w:szCs w:val="21"/>
              </w:rPr>
              <w:t>1 606 582 900,00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b/>
                <w:bCs/>
                <w:sz w:val="21"/>
                <w:szCs w:val="21"/>
              </w:rPr>
            </w:pPr>
            <w:r w:rsidRPr="002F669D">
              <w:rPr>
                <w:rFonts w:ascii="PT Astra Serif" w:eastAsia="Times New Roman" w:hAnsi="PT Astra Serif" w:cs="Arial"/>
                <w:b/>
                <w:bCs/>
                <w:sz w:val="21"/>
                <w:szCs w:val="21"/>
              </w:rPr>
              <w:t>3 321 086 900,00</w:t>
            </w:r>
          </w:p>
        </w:tc>
        <w:tc>
          <w:tcPr>
            <w:tcW w:w="526"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12399F">
            <w:pPr>
              <w:spacing w:after="0" w:line="240" w:lineRule="auto"/>
              <w:jc w:val="right"/>
              <w:rPr>
                <w:rFonts w:ascii="PT Astra Serif" w:eastAsia="Times New Roman" w:hAnsi="PT Astra Serif" w:cs="Arial"/>
                <w:b/>
                <w:bCs/>
                <w:sz w:val="21"/>
                <w:szCs w:val="21"/>
              </w:rPr>
            </w:pPr>
            <w:r w:rsidRPr="002F669D">
              <w:rPr>
                <w:rFonts w:ascii="PT Astra Serif" w:eastAsia="Times New Roman" w:hAnsi="PT Astra Serif" w:cs="Arial"/>
                <w:b/>
                <w:bCs/>
                <w:sz w:val="21"/>
                <w:szCs w:val="21"/>
              </w:rPr>
              <w:t>1 679 527 300,00</w:t>
            </w:r>
          </w:p>
        </w:tc>
        <w:tc>
          <w:tcPr>
            <w:tcW w:w="528" w:type="pct"/>
            <w:tcBorders>
              <w:top w:val="nil"/>
              <w:left w:val="nil"/>
              <w:bottom w:val="single" w:sz="4" w:space="0" w:color="auto"/>
              <w:right w:val="single" w:sz="4" w:space="0" w:color="auto"/>
            </w:tcBorders>
            <w:shd w:val="clear" w:color="auto" w:fill="auto"/>
            <w:noWrap/>
            <w:vAlign w:val="bottom"/>
            <w:hideMark/>
          </w:tcPr>
          <w:p w:rsidR="00DB1FBE" w:rsidRPr="002F669D" w:rsidRDefault="00DB1FBE" w:rsidP="00D62911">
            <w:pPr>
              <w:spacing w:after="0" w:line="240" w:lineRule="auto"/>
              <w:ind w:left="-107"/>
              <w:jc w:val="right"/>
              <w:rPr>
                <w:rFonts w:ascii="PT Astra Serif" w:eastAsia="Times New Roman" w:hAnsi="PT Astra Serif" w:cs="Arial"/>
                <w:b/>
                <w:bCs/>
                <w:sz w:val="21"/>
                <w:szCs w:val="21"/>
              </w:rPr>
            </w:pPr>
            <w:r w:rsidRPr="002F669D">
              <w:rPr>
                <w:rFonts w:ascii="PT Astra Serif" w:eastAsia="Times New Roman" w:hAnsi="PT Astra Serif" w:cs="Arial"/>
                <w:b/>
                <w:bCs/>
                <w:sz w:val="21"/>
                <w:szCs w:val="21"/>
              </w:rPr>
              <w:t>1 641 559 600,00</w:t>
            </w:r>
          </w:p>
        </w:tc>
      </w:tr>
    </w:tbl>
    <w:p w:rsidR="00BB6EF3" w:rsidRDefault="00BB6EF3" w:rsidP="006260F0">
      <w:pPr>
        <w:tabs>
          <w:tab w:val="left" w:pos="5560"/>
        </w:tabs>
        <w:rPr>
          <w:rFonts w:ascii="PT Astra Serif" w:hAnsi="PT Astra Serif" w:cs="Times New Roman"/>
          <w:sz w:val="24"/>
          <w:szCs w:val="24"/>
          <w:lang w:val="en-US"/>
        </w:rPr>
      </w:pPr>
    </w:p>
    <w:sectPr w:rsidR="00BB6EF3" w:rsidSect="00D62911">
      <w:pgSz w:w="16838" w:h="11906" w:orient="landscape" w:code="9"/>
      <w:pgMar w:top="1134" w:right="567" w:bottom="1134"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7DD1" w:rsidRDefault="00EF7DD1" w:rsidP="00A008E9">
      <w:pPr>
        <w:spacing w:after="0" w:line="240" w:lineRule="auto"/>
      </w:pPr>
      <w:r>
        <w:separator/>
      </w:r>
    </w:p>
  </w:endnote>
  <w:endnote w:type="continuationSeparator" w:id="0">
    <w:p w:rsidR="00EF7DD1" w:rsidRDefault="00EF7DD1" w:rsidP="00A008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7DD1" w:rsidRDefault="00EF7DD1" w:rsidP="00A008E9">
      <w:pPr>
        <w:spacing w:after="0" w:line="240" w:lineRule="auto"/>
      </w:pPr>
      <w:r>
        <w:separator/>
      </w:r>
    </w:p>
  </w:footnote>
  <w:footnote w:type="continuationSeparator" w:id="0">
    <w:p w:rsidR="00EF7DD1" w:rsidRDefault="00EF7DD1" w:rsidP="00A008E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3D7F06"/>
    <w:multiLevelType w:val="hybridMultilevel"/>
    <w:tmpl w:val="5BAE8720"/>
    <w:lvl w:ilvl="0" w:tplc="E5601854">
      <w:start w:val="1"/>
      <w:numFmt w:val="upperRoman"/>
      <w:lvlText w:val="%1."/>
      <w:lvlJc w:val="left"/>
      <w:pPr>
        <w:ind w:left="1080" w:hanging="72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9663658"/>
    <w:multiLevelType w:val="hybridMultilevel"/>
    <w:tmpl w:val="5BAE8720"/>
    <w:lvl w:ilvl="0" w:tplc="E5601854">
      <w:start w:val="1"/>
      <w:numFmt w:val="upperRoman"/>
      <w:lvlText w:val="%1."/>
      <w:lvlJc w:val="left"/>
      <w:pPr>
        <w:ind w:left="1080" w:hanging="72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EEA2C69"/>
    <w:multiLevelType w:val="hybridMultilevel"/>
    <w:tmpl w:val="5BAE8720"/>
    <w:lvl w:ilvl="0" w:tplc="E5601854">
      <w:start w:val="1"/>
      <w:numFmt w:val="upperRoman"/>
      <w:lvlText w:val="%1."/>
      <w:lvlJc w:val="left"/>
      <w:pPr>
        <w:ind w:left="1080" w:hanging="72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63BF"/>
    <w:rsid w:val="00021846"/>
    <w:rsid w:val="00021F95"/>
    <w:rsid w:val="000267AF"/>
    <w:rsid w:val="000312E7"/>
    <w:rsid w:val="0003140A"/>
    <w:rsid w:val="00032410"/>
    <w:rsid w:val="00050280"/>
    <w:rsid w:val="00076654"/>
    <w:rsid w:val="00084230"/>
    <w:rsid w:val="00092683"/>
    <w:rsid w:val="00097950"/>
    <w:rsid w:val="000A122E"/>
    <w:rsid w:val="000A232B"/>
    <w:rsid w:val="000B125A"/>
    <w:rsid w:val="000B5280"/>
    <w:rsid w:val="000C0EE6"/>
    <w:rsid w:val="000D1D39"/>
    <w:rsid w:val="000D24C3"/>
    <w:rsid w:val="000E1F6A"/>
    <w:rsid w:val="000E1FB3"/>
    <w:rsid w:val="000E4EF5"/>
    <w:rsid w:val="000E6E9E"/>
    <w:rsid w:val="000F1EA6"/>
    <w:rsid w:val="000F3481"/>
    <w:rsid w:val="000F7B6D"/>
    <w:rsid w:val="00106FA5"/>
    <w:rsid w:val="001101C1"/>
    <w:rsid w:val="00110419"/>
    <w:rsid w:val="00112AAB"/>
    <w:rsid w:val="0012399F"/>
    <w:rsid w:val="001370E4"/>
    <w:rsid w:val="00137C49"/>
    <w:rsid w:val="00147218"/>
    <w:rsid w:val="00156E6F"/>
    <w:rsid w:val="001576A3"/>
    <w:rsid w:val="00161A2C"/>
    <w:rsid w:val="00162510"/>
    <w:rsid w:val="00162C7B"/>
    <w:rsid w:val="0016736C"/>
    <w:rsid w:val="00172F3D"/>
    <w:rsid w:val="0017381D"/>
    <w:rsid w:val="001749FB"/>
    <w:rsid w:val="00176F03"/>
    <w:rsid w:val="00190696"/>
    <w:rsid w:val="00195111"/>
    <w:rsid w:val="001A2B01"/>
    <w:rsid w:val="001A682F"/>
    <w:rsid w:val="001B426F"/>
    <w:rsid w:val="001B5E8B"/>
    <w:rsid w:val="001C1BCA"/>
    <w:rsid w:val="001C3834"/>
    <w:rsid w:val="001D7805"/>
    <w:rsid w:val="001E0116"/>
    <w:rsid w:val="001E5C58"/>
    <w:rsid w:val="001F3E84"/>
    <w:rsid w:val="001F78DD"/>
    <w:rsid w:val="0020524F"/>
    <w:rsid w:val="002063B8"/>
    <w:rsid w:val="00210A34"/>
    <w:rsid w:val="002160C7"/>
    <w:rsid w:val="00223D9B"/>
    <w:rsid w:val="00250EE1"/>
    <w:rsid w:val="0026487D"/>
    <w:rsid w:val="0027352E"/>
    <w:rsid w:val="002744E3"/>
    <w:rsid w:val="00274BBD"/>
    <w:rsid w:val="00281C88"/>
    <w:rsid w:val="00286AD9"/>
    <w:rsid w:val="00291756"/>
    <w:rsid w:val="002A07CF"/>
    <w:rsid w:val="002A3FFE"/>
    <w:rsid w:val="002D67A2"/>
    <w:rsid w:val="002E3C75"/>
    <w:rsid w:val="002E5711"/>
    <w:rsid w:val="002F00F9"/>
    <w:rsid w:val="00300EFF"/>
    <w:rsid w:val="003052C2"/>
    <w:rsid w:val="0031557B"/>
    <w:rsid w:val="0032018D"/>
    <w:rsid w:val="00330FBD"/>
    <w:rsid w:val="0033281A"/>
    <w:rsid w:val="003421FF"/>
    <w:rsid w:val="00342519"/>
    <w:rsid w:val="003463BF"/>
    <w:rsid w:val="003475A9"/>
    <w:rsid w:val="00351BB4"/>
    <w:rsid w:val="00353C58"/>
    <w:rsid w:val="0036014A"/>
    <w:rsid w:val="00367115"/>
    <w:rsid w:val="003677CB"/>
    <w:rsid w:val="00371A0C"/>
    <w:rsid w:val="003766D6"/>
    <w:rsid w:val="00381F73"/>
    <w:rsid w:val="00386304"/>
    <w:rsid w:val="003874F7"/>
    <w:rsid w:val="00390FAF"/>
    <w:rsid w:val="00397472"/>
    <w:rsid w:val="003A3741"/>
    <w:rsid w:val="003B7C96"/>
    <w:rsid w:val="003C10AF"/>
    <w:rsid w:val="003C18F3"/>
    <w:rsid w:val="003E184E"/>
    <w:rsid w:val="003F4DC3"/>
    <w:rsid w:val="0040326D"/>
    <w:rsid w:val="00415716"/>
    <w:rsid w:val="004279B6"/>
    <w:rsid w:val="004304E6"/>
    <w:rsid w:val="00436C1B"/>
    <w:rsid w:val="00452A92"/>
    <w:rsid w:val="00455FB6"/>
    <w:rsid w:val="00470342"/>
    <w:rsid w:val="00477BCF"/>
    <w:rsid w:val="004838DE"/>
    <w:rsid w:val="00484E72"/>
    <w:rsid w:val="00487CB0"/>
    <w:rsid w:val="004A5CC4"/>
    <w:rsid w:val="004B3595"/>
    <w:rsid w:val="004C1AD9"/>
    <w:rsid w:val="004C282E"/>
    <w:rsid w:val="004C55DA"/>
    <w:rsid w:val="004C6CC7"/>
    <w:rsid w:val="004D09D7"/>
    <w:rsid w:val="004D3AAB"/>
    <w:rsid w:val="004E4084"/>
    <w:rsid w:val="004E73B7"/>
    <w:rsid w:val="00502AC0"/>
    <w:rsid w:val="00507F25"/>
    <w:rsid w:val="00510C97"/>
    <w:rsid w:val="005133BC"/>
    <w:rsid w:val="005155DA"/>
    <w:rsid w:val="00530F13"/>
    <w:rsid w:val="0053288E"/>
    <w:rsid w:val="00536671"/>
    <w:rsid w:val="0053671F"/>
    <w:rsid w:val="00553BFE"/>
    <w:rsid w:val="00553D05"/>
    <w:rsid w:val="005574DF"/>
    <w:rsid w:val="00567018"/>
    <w:rsid w:val="005704A3"/>
    <w:rsid w:val="00592699"/>
    <w:rsid w:val="0059346B"/>
    <w:rsid w:val="0059357A"/>
    <w:rsid w:val="005B32CF"/>
    <w:rsid w:val="005D2248"/>
    <w:rsid w:val="005D659D"/>
    <w:rsid w:val="005E3567"/>
    <w:rsid w:val="005E4B03"/>
    <w:rsid w:val="005F5A22"/>
    <w:rsid w:val="00600994"/>
    <w:rsid w:val="006017EB"/>
    <w:rsid w:val="00603129"/>
    <w:rsid w:val="00613D54"/>
    <w:rsid w:val="006202A2"/>
    <w:rsid w:val="006225CE"/>
    <w:rsid w:val="00624197"/>
    <w:rsid w:val="006260F0"/>
    <w:rsid w:val="006357E0"/>
    <w:rsid w:val="006375CC"/>
    <w:rsid w:val="006379DC"/>
    <w:rsid w:val="00642A6E"/>
    <w:rsid w:val="00663042"/>
    <w:rsid w:val="00665760"/>
    <w:rsid w:val="006670C0"/>
    <w:rsid w:val="00670309"/>
    <w:rsid w:val="00672DC8"/>
    <w:rsid w:val="006A4A3F"/>
    <w:rsid w:val="006A5EEF"/>
    <w:rsid w:val="006B30C8"/>
    <w:rsid w:val="006C08F4"/>
    <w:rsid w:val="006D3E2E"/>
    <w:rsid w:val="006D70A3"/>
    <w:rsid w:val="006D7AEA"/>
    <w:rsid w:val="006E16DA"/>
    <w:rsid w:val="006E2947"/>
    <w:rsid w:val="006E7E26"/>
    <w:rsid w:val="00703D72"/>
    <w:rsid w:val="0071023F"/>
    <w:rsid w:val="0071204B"/>
    <w:rsid w:val="007123F4"/>
    <w:rsid w:val="0072057D"/>
    <w:rsid w:val="007275C7"/>
    <w:rsid w:val="007350E3"/>
    <w:rsid w:val="00735C40"/>
    <w:rsid w:val="007424E3"/>
    <w:rsid w:val="0075181D"/>
    <w:rsid w:val="00753050"/>
    <w:rsid w:val="00764C05"/>
    <w:rsid w:val="00765E10"/>
    <w:rsid w:val="007A246A"/>
    <w:rsid w:val="007A2FA5"/>
    <w:rsid w:val="007A3C98"/>
    <w:rsid w:val="007B446F"/>
    <w:rsid w:val="007B5F6B"/>
    <w:rsid w:val="007C3197"/>
    <w:rsid w:val="007D19F2"/>
    <w:rsid w:val="007D5B1B"/>
    <w:rsid w:val="007D66DA"/>
    <w:rsid w:val="007E7977"/>
    <w:rsid w:val="00811E53"/>
    <w:rsid w:val="00812B6B"/>
    <w:rsid w:val="00813FED"/>
    <w:rsid w:val="008151C9"/>
    <w:rsid w:val="008156A9"/>
    <w:rsid w:val="00825532"/>
    <w:rsid w:val="00832F02"/>
    <w:rsid w:val="008345F2"/>
    <w:rsid w:val="00863FE6"/>
    <w:rsid w:val="00870AB7"/>
    <w:rsid w:val="008758AF"/>
    <w:rsid w:val="00880EFD"/>
    <w:rsid w:val="008978CD"/>
    <w:rsid w:val="008A0DAA"/>
    <w:rsid w:val="008A7B54"/>
    <w:rsid w:val="008C09E8"/>
    <w:rsid w:val="008C36D6"/>
    <w:rsid w:val="008D6706"/>
    <w:rsid w:val="008F04A1"/>
    <w:rsid w:val="008F3457"/>
    <w:rsid w:val="008F4D10"/>
    <w:rsid w:val="00934406"/>
    <w:rsid w:val="009438FF"/>
    <w:rsid w:val="009452DC"/>
    <w:rsid w:val="00947530"/>
    <w:rsid w:val="00962046"/>
    <w:rsid w:val="009654C4"/>
    <w:rsid w:val="0096577F"/>
    <w:rsid w:val="009668BC"/>
    <w:rsid w:val="009718F2"/>
    <w:rsid w:val="009733A8"/>
    <w:rsid w:val="009808A2"/>
    <w:rsid w:val="00980903"/>
    <w:rsid w:val="0098334F"/>
    <w:rsid w:val="00993B5A"/>
    <w:rsid w:val="00995712"/>
    <w:rsid w:val="009A0016"/>
    <w:rsid w:val="009A167B"/>
    <w:rsid w:val="009B0215"/>
    <w:rsid w:val="009B027A"/>
    <w:rsid w:val="009F68C4"/>
    <w:rsid w:val="00A008E9"/>
    <w:rsid w:val="00A073A4"/>
    <w:rsid w:val="00A236BD"/>
    <w:rsid w:val="00A33062"/>
    <w:rsid w:val="00A4094A"/>
    <w:rsid w:val="00A438CB"/>
    <w:rsid w:val="00A45611"/>
    <w:rsid w:val="00A55150"/>
    <w:rsid w:val="00A55442"/>
    <w:rsid w:val="00A57FD8"/>
    <w:rsid w:val="00A87725"/>
    <w:rsid w:val="00A933C2"/>
    <w:rsid w:val="00AA06EC"/>
    <w:rsid w:val="00AA2571"/>
    <w:rsid w:val="00AA566E"/>
    <w:rsid w:val="00AA5B77"/>
    <w:rsid w:val="00AA7480"/>
    <w:rsid w:val="00AB4AEA"/>
    <w:rsid w:val="00AC01D3"/>
    <w:rsid w:val="00AD2113"/>
    <w:rsid w:val="00AD2134"/>
    <w:rsid w:val="00AD2E1E"/>
    <w:rsid w:val="00AF1E11"/>
    <w:rsid w:val="00AF3329"/>
    <w:rsid w:val="00AF33D1"/>
    <w:rsid w:val="00AF75F0"/>
    <w:rsid w:val="00AF7EB2"/>
    <w:rsid w:val="00B06B6A"/>
    <w:rsid w:val="00B34075"/>
    <w:rsid w:val="00B507C6"/>
    <w:rsid w:val="00B5302D"/>
    <w:rsid w:val="00B55FA0"/>
    <w:rsid w:val="00B672D5"/>
    <w:rsid w:val="00B7785B"/>
    <w:rsid w:val="00B81CF1"/>
    <w:rsid w:val="00B849C3"/>
    <w:rsid w:val="00B87303"/>
    <w:rsid w:val="00B94661"/>
    <w:rsid w:val="00B94E16"/>
    <w:rsid w:val="00B9558F"/>
    <w:rsid w:val="00B97F21"/>
    <w:rsid w:val="00BB5F30"/>
    <w:rsid w:val="00BB6EF3"/>
    <w:rsid w:val="00BC5A47"/>
    <w:rsid w:val="00BC69CF"/>
    <w:rsid w:val="00BD045D"/>
    <w:rsid w:val="00BD1B1E"/>
    <w:rsid w:val="00BD286F"/>
    <w:rsid w:val="00BE3A19"/>
    <w:rsid w:val="00BE40B8"/>
    <w:rsid w:val="00BE5A1A"/>
    <w:rsid w:val="00BF2358"/>
    <w:rsid w:val="00C11D58"/>
    <w:rsid w:val="00C175C7"/>
    <w:rsid w:val="00C36E07"/>
    <w:rsid w:val="00C4234D"/>
    <w:rsid w:val="00C601C8"/>
    <w:rsid w:val="00C6193D"/>
    <w:rsid w:val="00C65267"/>
    <w:rsid w:val="00C759EA"/>
    <w:rsid w:val="00C8235D"/>
    <w:rsid w:val="00CA23D4"/>
    <w:rsid w:val="00CA3619"/>
    <w:rsid w:val="00CB5788"/>
    <w:rsid w:val="00CC3B3E"/>
    <w:rsid w:val="00CC403C"/>
    <w:rsid w:val="00CC6B42"/>
    <w:rsid w:val="00CC79FB"/>
    <w:rsid w:val="00CD1310"/>
    <w:rsid w:val="00CE73C7"/>
    <w:rsid w:val="00CF58D2"/>
    <w:rsid w:val="00D101E6"/>
    <w:rsid w:val="00D11B40"/>
    <w:rsid w:val="00D275CD"/>
    <w:rsid w:val="00D27952"/>
    <w:rsid w:val="00D27F41"/>
    <w:rsid w:val="00D30BDC"/>
    <w:rsid w:val="00D30C14"/>
    <w:rsid w:val="00D33A11"/>
    <w:rsid w:val="00D34E4E"/>
    <w:rsid w:val="00D40A99"/>
    <w:rsid w:val="00D44F82"/>
    <w:rsid w:val="00D515F8"/>
    <w:rsid w:val="00D52F52"/>
    <w:rsid w:val="00D56D66"/>
    <w:rsid w:val="00D62911"/>
    <w:rsid w:val="00D749AE"/>
    <w:rsid w:val="00D84B9D"/>
    <w:rsid w:val="00D85B86"/>
    <w:rsid w:val="00D91382"/>
    <w:rsid w:val="00D93D3A"/>
    <w:rsid w:val="00D97303"/>
    <w:rsid w:val="00D97421"/>
    <w:rsid w:val="00DB1FBE"/>
    <w:rsid w:val="00DB75F8"/>
    <w:rsid w:val="00DC2DD4"/>
    <w:rsid w:val="00DC4185"/>
    <w:rsid w:val="00DD2E8A"/>
    <w:rsid w:val="00DD38FE"/>
    <w:rsid w:val="00DE280F"/>
    <w:rsid w:val="00DE3AEB"/>
    <w:rsid w:val="00DE5B5A"/>
    <w:rsid w:val="00DF3F18"/>
    <w:rsid w:val="00E005A7"/>
    <w:rsid w:val="00E0151B"/>
    <w:rsid w:val="00E033F6"/>
    <w:rsid w:val="00E0382A"/>
    <w:rsid w:val="00E063B1"/>
    <w:rsid w:val="00E06C76"/>
    <w:rsid w:val="00E1481E"/>
    <w:rsid w:val="00E17E7F"/>
    <w:rsid w:val="00E25261"/>
    <w:rsid w:val="00E3094A"/>
    <w:rsid w:val="00E31244"/>
    <w:rsid w:val="00E34A43"/>
    <w:rsid w:val="00E365D9"/>
    <w:rsid w:val="00E41936"/>
    <w:rsid w:val="00E46459"/>
    <w:rsid w:val="00E50788"/>
    <w:rsid w:val="00E77C1F"/>
    <w:rsid w:val="00E80D66"/>
    <w:rsid w:val="00E87BD0"/>
    <w:rsid w:val="00E95B93"/>
    <w:rsid w:val="00EA7119"/>
    <w:rsid w:val="00EB1C10"/>
    <w:rsid w:val="00EB44D1"/>
    <w:rsid w:val="00EB522F"/>
    <w:rsid w:val="00EB5909"/>
    <w:rsid w:val="00ED3CDF"/>
    <w:rsid w:val="00ED4D48"/>
    <w:rsid w:val="00EE055D"/>
    <w:rsid w:val="00EE2545"/>
    <w:rsid w:val="00EE628A"/>
    <w:rsid w:val="00EF0C0D"/>
    <w:rsid w:val="00EF5D26"/>
    <w:rsid w:val="00EF7DD1"/>
    <w:rsid w:val="00F1438A"/>
    <w:rsid w:val="00F14797"/>
    <w:rsid w:val="00F167AD"/>
    <w:rsid w:val="00F1752A"/>
    <w:rsid w:val="00F26811"/>
    <w:rsid w:val="00F33DAB"/>
    <w:rsid w:val="00F36507"/>
    <w:rsid w:val="00F507C5"/>
    <w:rsid w:val="00F6201A"/>
    <w:rsid w:val="00F76F44"/>
    <w:rsid w:val="00F957F1"/>
    <w:rsid w:val="00FA1FDF"/>
    <w:rsid w:val="00FA3499"/>
    <w:rsid w:val="00FA5541"/>
    <w:rsid w:val="00FE04D6"/>
    <w:rsid w:val="00FE21FD"/>
    <w:rsid w:val="00FE2734"/>
    <w:rsid w:val="00FE4D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C2DD4"/>
    <w:rPr>
      <w:color w:val="0000FF"/>
      <w:u w:val="single"/>
    </w:rPr>
  </w:style>
  <w:style w:type="character" w:styleId="a4">
    <w:name w:val="FollowedHyperlink"/>
    <w:basedOn w:val="a0"/>
    <w:uiPriority w:val="99"/>
    <w:semiHidden/>
    <w:unhideWhenUsed/>
    <w:rsid w:val="00DC2DD4"/>
    <w:rPr>
      <w:color w:val="800080"/>
      <w:u w:val="single"/>
    </w:rPr>
  </w:style>
  <w:style w:type="paragraph" w:customStyle="1" w:styleId="xl66">
    <w:name w:val="xl66"/>
    <w:basedOn w:val="a"/>
    <w:rsid w:val="00DC2DD4"/>
    <w:pPr>
      <w:spacing w:before="100" w:beforeAutospacing="1" w:after="100" w:afterAutospacing="1" w:line="240" w:lineRule="auto"/>
    </w:pPr>
    <w:rPr>
      <w:rFonts w:ascii="Arial" w:eastAsia="Times New Roman" w:hAnsi="Arial" w:cs="Arial"/>
      <w:sz w:val="20"/>
      <w:szCs w:val="20"/>
    </w:rPr>
  </w:style>
  <w:style w:type="paragraph" w:customStyle="1" w:styleId="xl67">
    <w:name w:val="xl67"/>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68">
    <w:name w:val="xl68"/>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a"/>
    <w:rsid w:val="00DC2DD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72">
    <w:name w:val="xl72"/>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3">
    <w:name w:val="xl73"/>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4">
    <w:name w:val="xl74"/>
    <w:basedOn w:val="a"/>
    <w:rsid w:val="00DC2DD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5">
    <w:name w:val="xl75"/>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6">
    <w:name w:val="xl76"/>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8">
    <w:name w:val="xl78"/>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
    <w:name w:val="xl79"/>
    <w:basedOn w:val="a"/>
    <w:rsid w:val="00DC2DD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
    <w:name w:val="xl80"/>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3">
    <w:name w:val="xl83"/>
    <w:basedOn w:val="a"/>
    <w:rsid w:val="004E4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a"/>
    <w:rsid w:val="004E408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5">
    <w:name w:val="xl85"/>
    <w:basedOn w:val="a"/>
    <w:rsid w:val="004E408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6">
    <w:name w:val="xl86"/>
    <w:basedOn w:val="a"/>
    <w:rsid w:val="004E408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7">
    <w:name w:val="xl87"/>
    <w:basedOn w:val="a"/>
    <w:rsid w:val="004E4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8">
    <w:name w:val="xl88"/>
    <w:basedOn w:val="a"/>
    <w:rsid w:val="004E4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9">
    <w:name w:val="xl89"/>
    <w:basedOn w:val="a"/>
    <w:rsid w:val="00AD2113"/>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90">
    <w:name w:val="xl90"/>
    <w:basedOn w:val="a"/>
    <w:rsid w:val="00AD211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1">
    <w:name w:val="xl91"/>
    <w:basedOn w:val="a"/>
    <w:rsid w:val="00AD21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2">
    <w:name w:val="xl92"/>
    <w:basedOn w:val="a"/>
    <w:rsid w:val="00D30BDC"/>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a"/>
    <w:rsid w:val="00D30BD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4">
    <w:name w:val="xl94"/>
    <w:basedOn w:val="a"/>
    <w:rsid w:val="00D30B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5">
    <w:name w:val="xl95"/>
    <w:basedOn w:val="a"/>
    <w:rsid w:val="00D30BD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styleId="a5">
    <w:name w:val="Balloon Text"/>
    <w:basedOn w:val="a"/>
    <w:link w:val="a6"/>
    <w:uiPriority w:val="99"/>
    <w:semiHidden/>
    <w:unhideWhenUsed/>
    <w:rsid w:val="00510C9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10C97"/>
    <w:rPr>
      <w:rFonts w:ascii="Tahoma" w:hAnsi="Tahoma" w:cs="Tahoma"/>
      <w:sz w:val="16"/>
      <w:szCs w:val="16"/>
    </w:rPr>
  </w:style>
  <w:style w:type="paragraph" w:customStyle="1" w:styleId="a7">
    <w:name w:val="Прижатый влево"/>
    <w:basedOn w:val="a"/>
    <w:next w:val="a"/>
    <w:uiPriority w:val="99"/>
    <w:rsid w:val="00D34E4E"/>
    <w:pPr>
      <w:autoSpaceDE w:val="0"/>
      <w:autoSpaceDN w:val="0"/>
      <w:adjustRightInd w:val="0"/>
      <w:spacing w:after="0" w:line="240" w:lineRule="auto"/>
    </w:pPr>
    <w:rPr>
      <w:rFonts w:ascii="Arial" w:hAnsi="Arial" w:cs="Arial"/>
      <w:sz w:val="24"/>
      <w:szCs w:val="24"/>
    </w:rPr>
  </w:style>
  <w:style w:type="paragraph" w:customStyle="1" w:styleId="ConsPlusCell">
    <w:name w:val="ConsPlusCell"/>
    <w:rsid w:val="00D34E4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highlightsearch">
    <w:name w:val="highlightsearch"/>
    <w:basedOn w:val="a0"/>
    <w:rsid w:val="00D34E4E"/>
  </w:style>
  <w:style w:type="character" w:customStyle="1" w:styleId="a8">
    <w:name w:val="Гипертекстовая ссылка"/>
    <w:basedOn w:val="a0"/>
    <w:uiPriority w:val="99"/>
    <w:rsid w:val="00D34E4E"/>
    <w:rPr>
      <w:color w:val="106BBE"/>
    </w:rPr>
  </w:style>
  <w:style w:type="character" w:customStyle="1" w:styleId="a9">
    <w:name w:val="Цветовое выделение"/>
    <w:uiPriority w:val="99"/>
    <w:rsid w:val="00D34E4E"/>
    <w:rPr>
      <w:b/>
      <w:bCs/>
      <w:color w:val="26282F"/>
    </w:rPr>
  </w:style>
  <w:style w:type="paragraph" w:styleId="aa">
    <w:name w:val="header"/>
    <w:basedOn w:val="a"/>
    <w:link w:val="ab"/>
    <w:uiPriority w:val="99"/>
    <w:unhideWhenUsed/>
    <w:rsid w:val="00A008E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A008E9"/>
  </w:style>
  <w:style w:type="paragraph" w:styleId="ac">
    <w:name w:val="footer"/>
    <w:basedOn w:val="a"/>
    <w:link w:val="ad"/>
    <w:uiPriority w:val="99"/>
    <w:unhideWhenUsed/>
    <w:rsid w:val="00A008E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A008E9"/>
  </w:style>
  <w:style w:type="character" w:customStyle="1" w:styleId="s10">
    <w:name w:val="s_10"/>
    <w:basedOn w:val="a0"/>
    <w:rsid w:val="00F167AD"/>
  </w:style>
  <w:style w:type="paragraph" w:customStyle="1" w:styleId="s1">
    <w:name w:val="s_1"/>
    <w:basedOn w:val="a"/>
    <w:rsid w:val="009475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e">
    <w:name w:val="Нормальный (таблица)"/>
    <w:basedOn w:val="a"/>
    <w:next w:val="a"/>
    <w:uiPriority w:val="99"/>
    <w:rsid w:val="00AA2571"/>
    <w:pPr>
      <w:autoSpaceDE w:val="0"/>
      <w:autoSpaceDN w:val="0"/>
      <w:adjustRightInd w:val="0"/>
      <w:spacing w:after="0" w:line="240" w:lineRule="auto"/>
      <w:jc w:val="both"/>
    </w:pPr>
    <w:rPr>
      <w:rFonts w:ascii="Arial" w:hAnsi="Arial" w:cs="Arial"/>
      <w:sz w:val="24"/>
      <w:szCs w:val="24"/>
    </w:rPr>
  </w:style>
  <w:style w:type="paragraph" w:customStyle="1" w:styleId="s16">
    <w:name w:val="s_16"/>
    <w:basedOn w:val="a"/>
    <w:rsid w:val="002A07CF"/>
    <w:pPr>
      <w:spacing w:before="100" w:beforeAutospacing="1" w:after="100" w:afterAutospacing="1" w:line="240" w:lineRule="auto"/>
    </w:pPr>
    <w:rPr>
      <w:rFonts w:ascii="Times New Roman" w:eastAsia="Times New Roman" w:hAnsi="Times New Roman" w:cs="Times New Roman"/>
      <w:sz w:val="24"/>
      <w:szCs w:val="24"/>
    </w:rPr>
  </w:style>
  <w:style w:type="character" w:styleId="af">
    <w:name w:val="Strong"/>
    <w:basedOn w:val="a0"/>
    <w:uiPriority w:val="22"/>
    <w:qFormat/>
    <w:rsid w:val="00D97303"/>
    <w:rPr>
      <w:b/>
      <w:bCs/>
    </w:rPr>
  </w:style>
  <w:style w:type="character" w:styleId="af0">
    <w:name w:val="Subtle Emphasis"/>
    <w:basedOn w:val="a0"/>
    <w:uiPriority w:val="19"/>
    <w:qFormat/>
    <w:rsid w:val="00250EE1"/>
    <w:rPr>
      <w:i/>
      <w:iCs/>
      <w:color w:val="808080"/>
    </w:rPr>
  </w:style>
  <w:style w:type="paragraph" w:customStyle="1" w:styleId="ConsPlusNormal">
    <w:name w:val="ConsPlusNormal"/>
    <w:rsid w:val="00753050"/>
    <w:pPr>
      <w:widowControl w:val="0"/>
      <w:autoSpaceDE w:val="0"/>
      <w:autoSpaceDN w:val="0"/>
      <w:spacing w:after="0" w:line="240" w:lineRule="auto"/>
    </w:pPr>
    <w:rPr>
      <w:rFonts w:ascii="Calibri" w:eastAsia="Times New Roman" w:hAnsi="Calibri" w:cs="Calibri"/>
      <w:szCs w:val="20"/>
    </w:rPr>
  </w:style>
  <w:style w:type="paragraph" w:customStyle="1" w:styleId="xl64">
    <w:name w:val="xl64"/>
    <w:basedOn w:val="a"/>
    <w:rsid w:val="006260F0"/>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96">
    <w:name w:val="xl96"/>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7">
    <w:name w:val="xl97"/>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8">
    <w:name w:val="xl98"/>
    <w:basedOn w:val="a"/>
    <w:rsid w:val="006260F0"/>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msonormal0">
    <w:name w:val="msonormal"/>
    <w:basedOn w:val="a"/>
    <w:rsid w:val="006260F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3">
    <w:name w:val="xl63"/>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9">
    <w:name w:val="xl99"/>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0">
    <w:name w:val="xl100"/>
    <w:basedOn w:val="a"/>
    <w:rsid w:val="006260F0"/>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101">
    <w:name w:val="xl101"/>
    <w:basedOn w:val="a"/>
    <w:rsid w:val="006260F0"/>
    <w:pPr>
      <w:pBdr>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102">
    <w:name w:val="xl102"/>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3">
    <w:name w:val="xl103"/>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4">
    <w:name w:val="xl104"/>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5">
    <w:name w:val="xl105"/>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6">
    <w:name w:val="xl106"/>
    <w:basedOn w:val="a"/>
    <w:rsid w:val="006260F0"/>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7">
    <w:name w:val="xl107"/>
    <w:basedOn w:val="a"/>
    <w:rsid w:val="006260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8">
    <w:name w:val="xl108"/>
    <w:basedOn w:val="a"/>
    <w:rsid w:val="006260F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9">
    <w:name w:val="xl109"/>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a"/>
    <w:rsid w:val="006260F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1">
    <w:name w:val="xl111"/>
    <w:basedOn w:val="a"/>
    <w:rsid w:val="00DB1FBE"/>
    <w:pPr>
      <w:pBdr>
        <w:top w:val="single" w:sz="4" w:space="0" w:color="auto"/>
        <w:left w:val="single" w:sz="4" w:space="0" w:color="auto"/>
        <w:bottom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
    <w:name w:val="xl112"/>
    <w:basedOn w:val="a"/>
    <w:rsid w:val="00DB1FBE"/>
    <w:pPr>
      <w:pBdr>
        <w:top w:val="single" w:sz="4" w:space="0" w:color="auto"/>
        <w:left w:val="single" w:sz="4" w:space="0" w:color="auto"/>
        <w:bottom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3">
    <w:name w:val="xl113"/>
    <w:basedOn w:val="a"/>
    <w:rsid w:val="00DB1F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4">
    <w:name w:val="xl114"/>
    <w:basedOn w:val="a"/>
    <w:rsid w:val="00DB1F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5">
    <w:name w:val="xl115"/>
    <w:basedOn w:val="a"/>
    <w:rsid w:val="00DB1FB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C2DD4"/>
    <w:rPr>
      <w:color w:val="0000FF"/>
      <w:u w:val="single"/>
    </w:rPr>
  </w:style>
  <w:style w:type="character" w:styleId="a4">
    <w:name w:val="FollowedHyperlink"/>
    <w:basedOn w:val="a0"/>
    <w:uiPriority w:val="99"/>
    <w:semiHidden/>
    <w:unhideWhenUsed/>
    <w:rsid w:val="00DC2DD4"/>
    <w:rPr>
      <w:color w:val="800080"/>
      <w:u w:val="single"/>
    </w:rPr>
  </w:style>
  <w:style w:type="paragraph" w:customStyle="1" w:styleId="xl66">
    <w:name w:val="xl66"/>
    <w:basedOn w:val="a"/>
    <w:rsid w:val="00DC2DD4"/>
    <w:pPr>
      <w:spacing w:before="100" w:beforeAutospacing="1" w:after="100" w:afterAutospacing="1" w:line="240" w:lineRule="auto"/>
    </w:pPr>
    <w:rPr>
      <w:rFonts w:ascii="Arial" w:eastAsia="Times New Roman" w:hAnsi="Arial" w:cs="Arial"/>
      <w:sz w:val="20"/>
      <w:szCs w:val="20"/>
    </w:rPr>
  </w:style>
  <w:style w:type="paragraph" w:customStyle="1" w:styleId="xl67">
    <w:name w:val="xl67"/>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68">
    <w:name w:val="xl68"/>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a"/>
    <w:rsid w:val="00DC2DD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72">
    <w:name w:val="xl72"/>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3">
    <w:name w:val="xl73"/>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4">
    <w:name w:val="xl74"/>
    <w:basedOn w:val="a"/>
    <w:rsid w:val="00DC2DD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5">
    <w:name w:val="xl75"/>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6">
    <w:name w:val="xl76"/>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8">
    <w:name w:val="xl78"/>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
    <w:name w:val="xl79"/>
    <w:basedOn w:val="a"/>
    <w:rsid w:val="00DC2DD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
    <w:name w:val="xl80"/>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3">
    <w:name w:val="xl83"/>
    <w:basedOn w:val="a"/>
    <w:rsid w:val="004E4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a"/>
    <w:rsid w:val="004E408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5">
    <w:name w:val="xl85"/>
    <w:basedOn w:val="a"/>
    <w:rsid w:val="004E408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6">
    <w:name w:val="xl86"/>
    <w:basedOn w:val="a"/>
    <w:rsid w:val="004E408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7">
    <w:name w:val="xl87"/>
    <w:basedOn w:val="a"/>
    <w:rsid w:val="004E4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8">
    <w:name w:val="xl88"/>
    <w:basedOn w:val="a"/>
    <w:rsid w:val="004E4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9">
    <w:name w:val="xl89"/>
    <w:basedOn w:val="a"/>
    <w:rsid w:val="00AD2113"/>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90">
    <w:name w:val="xl90"/>
    <w:basedOn w:val="a"/>
    <w:rsid w:val="00AD211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1">
    <w:name w:val="xl91"/>
    <w:basedOn w:val="a"/>
    <w:rsid w:val="00AD21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2">
    <w:name w:val="xl92"/>
    <w:basedOn w:val="a"/>
    <w:rsid w:val="00D30BDC"/>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a"/>
    <w:rsid w:val="00D30BD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4">
    <w:name w:val="xl94"/>
    <w:basedOn w:val="a"/>
    <w:rsid w:val="00D30B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5">
    <w:name w:val="xl95"/>
    <w:basedOn w:val="a"/>
    <w:rsid w:val="00D30BD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styleId="a5">
    <w:name w:val="Balloon Text"/>
    <w:basedOn w:val="a"/>
    <w:link w:val="a6"/>
    <w:uiPriority w:val="99"/>
    <w:semiHidden/>
    <w:unhideWhenUsed/>
    <w:rsid w:val="00510C9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10C97"/>
    <w:rPr>
      <w:rFonts w:ascii="Tahoma" w:hAnsi="Tahoma" w:cs="Tahoma"/>
      <w:sz w:val="16"/>
      <w:szCs w:val="16"/>
    </w:rPr>
  </w:style>
  <w:style w:type="paragraph" w:customStyle="1" w:styleId="a7">
    <w:name w:val="Прижатый влево"/>
    <w:basedOn w:val="a"/>
    <w:next w:val="a"/>
    <w:uiPriority w:val="99"/>
    <w:rsid w:val="00D34E4E"/>
    <w:pPr>
      <w:autoSpaceDE w:val="0"/>
      <w:autoSpaceDN w:val="0"/>
      <w:adjustRightInd w:val="0"/>
      <w:spacing w:after="0" w:line="240" w:lineRule="auto"/>
    </w:pPr>
    <w:rPr>
      <w:rFonts w:ascii="Arial" w:hAnsi="Arial" w:cs="Arial"/>
      <w:sz w:val="24"/>
      <w:szCs w:val="24"/>
    </w:rPr>
  </w:style>
  <w:style w:type="paragraph" w:customStyle="1" w:styleId="ConsPlusCell">
    <w:name w:val="ConsPlusCell"/>
    <w:rsid w:val="00D34E4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highlightsearch">
    <w:name w:val="highlightsearch"/>
    <w:basedOn w:val="a0"/>
    <w:rsid w:val="00D34E4E"/>
  </w:style>
  <w:style w:type="character" w:customStyle="1" w:styleId="a8">
    <w:name w:val="Гипертекстовая ссылка"/>
    <w:basedOn w:val="a0"/>
    <w:uiPriority w:val="99"/>
    <w:rsid w:val="00D34E4E"/>
    <w:rPr>
      <w:color w:val="106BBE"/>
    </w:rPr>
  </w:style>
  <w:style w:type="character" w:customStyle="1" w:styleId="a9">
    <w:name w:val="Цветовое выделение"/>
    <w:uiPriority w:val="99"/>
    <w:rsid w:val="00D34E4E"/>
    <w:rPr>
      <w:b/>
      <w:bCs/>
      <w:color w:val="26282F"/>
    </w:rPr>
  </w:style>
  <w:style w:type="paragraph" w:styleId="aa">
    <w:name w:val="header"/>
    <w:basedOn w:val="a"/>
    <w:link w:val="ab"/>
    <w:uiPriority w:val="99"/>
    <w:unhideWhenUsed/>
    <w:rsid w:val="00A008E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A008E9"/>
  </w:style>
  <w:style w:type="paragraph" w:styleId="ac">
    <w:name w:val="footer"/>
    <w:basedOn w:val="a"/>
    <w:link w:val="ad"/>
    <w:uiPriority w:val="99"/>
    <w:unhideWhenUsed/>
    <w:rsid w:val="00A008E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A008E9"/>
  </w:style>
  <w:style w:type="character" w:customStyle="1" w:styleId="s10">
    <w:name w:val="s_10"/>
    <w:basedOn w:val="a0"/>
    <w:rsid w:val="00F167AD"/>
  </w:style>
  <w:style w:type="paragraph" w:customStyle="1" w:styleId="s1">
    <w:name w:val="s_1"/>
    <w:basedOn w:val="a"/>
    <w:rsid w:val="009475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e">
    <w:name w:val="Нормальный (таблица)"/>
    <w:basedOn w:val="a"/>
    <w:next w:val="a"/>
    <w:uiPriority w:val="99"/>
    <w:rsid w:val="00AA2571"/>
    <w:pPr>
      <w:autoSpaceDE w:val="0"/>
      <w:autoSpaceDN w:val="0"/>
      <w:adjustRightInd w:val="0"/>
      <w:spacing w:after="0" w:line="240" w:lineRule="auto"/>
      <w:jc w:val="both"/>
    </w:pPr>
    <w:rPr>
      <w:rFonts w:ascii="Arial" w:hAnsi="Arial" w:cs="Arial"/>
      <w:sz w:val="24"/>
      <w:szCs w:val="24"/>
    </w:rPr>
  </w:style>
  <w:style w:type="paragraph" w:customStyle="1" w:styleId="s16">
    <w:name w:val="s_16"/>
    <w:basedOn w:val="a"/>
    <w:rsid w:val="002A07CF"/>
    <w:pPr>
      <w:spacing w:before="100" w:beforeAutospacing="1" w:after="100" w:afterAutospacing="1" w:line="240" w:lineRule="auto"/>
    </w:pPr>
    <w:rPr>
      <w:rFonts w:ascii="Times New Roman" w:eastAsia="Times New Roman" w:hAnsi="Times New Roman" w:cs="Times New Roman"/>
      <w:sz w:val="24"/>
      <w:szCs w:val="24"/>
    </w:rPr>
  </w:style>
  <w:style w:type="character" w:styleId="af">
    <w:name w:val="Strong"/>
    <w:basedOn w:val="a0"/>
    <w:uiPriority w:val="22"/>
    <w:qFormat/>
    <w:rsid w:val="00D97303"/>
    <w:rPr>
      <w:b/>
      <w:bCs/>
    </w:rPr>
  </w:style>
  <w:style w:type="character" w:styleId="af0">
    <w:name w:val="Subtle Emphasis"/>
    <w:basedOn w:val="a0"/>
    <w:uiPriority w:val="19"/>
    <w:qFormat/>
    <w:rsid w:val="00250EE1"/>
    <w:rPr>
      <w:i/>
      <w:iCs/>
      <w:color w:val="808080"/>
    </w:rPr>
  </w:style>
  <w:style w:type="paragraph" w:customStyle="1" w:styleId="ConsPlusNormal">
    <w:name w:val="ConsPlusNormal"/>
    <w:rsid w:val="00753050"/>
    <w:pPr>
      <w:widowControl w:val="0"/>
      <w:autoSpaceDE w:val="0"/>
      <w:autoSpaceDN w:val="0"/>
      <w:spacing w:after="0" w:line="240" w:lineRule="auto"/>
    </w:pPr>
    <w:rPr>
      <w:rFonts w:ascii="Calibri" w:eastAsia="Times New Roman" w:hAnsi="Calibri" w:cs="Calibri"/>
      <w:szCs w:val="20"/>
    </w:rPr>
  </w:style>
  <w:style w:type="paragraph" w:customStyle="1" w:styleId="xl64">
    <w:name w:val="xl64"/>
    <w:basedOn w:val="a"/>
    <w:rsid w:val="006260F0"/>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96">
    <w:name w:val="xl96"/>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7">
    <w:name w:val="xl97"/>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8">
    <w:name w:val="xl98"/>
    <w:basedOn w:val="a"/>
    <w:rsid w:val="006260F0"/>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msonormal0">
    <w:name w:val="msonormal"/>
    <w:basedOn w:val="a"/>
    <w:rsid w:val="006260F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3">
    <w:name w:val="xl63"/>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9">
    <w:name w:val="xl99"/>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0">
    <w:name w:val="xl100"/>
    <w:basedOn w:val="a"/>
    <w:rsid w:val="006260F0"/>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101">
    <w:name w:val="xl101"/>
    <w:basedOn w:val="a"/>
    <w:rsid w:val="006260F0"/>
    <w:pPr>
      <w:pBdr>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102">
    <w:name w:val="xl102"/>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3">
    <w:name w:val="xl103"/>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4">
    <w:name w:val="xl104"/>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5">
    <w:name w:val="xl105"/>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6">
    <w:name w:val="xl106"/>
    <w:basedOn w:val="a"/>
    <w:rsid w:val="006260F0"/>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7">
    <w:name w:val="xl107"/>
    <w:basedOn w:val="a"/>
    <w:rsid w:val="006260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8">
    <w:name w:val="xl108"/>
    <w:basedOn w:val="a"/>
    <w:rsid w:val="006260F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9">
    <w:name w:val="xl109"/>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a"/>
    <w:rsid w:val="006260F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1">
    <w:name w:val="xl111"/>
    <w:basedOn w:val="a"/>
    <w:rsid w:val="00DB1FBE"/>
    <w:pPr>
      <w:pBdr>
        <w:top w:val="single" w:sz="4" w:space="0" w:color="auto"/>
        <w:left w:val="single" w:sz="4" w:space="0" w:color="auto"/>
        <w:bottom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
    <w:name w:val="xl112"/>
    <w:basedOn w:val="a"/>
    <w:rsid w:val="00DB1FBE"/>
    <w:pPr>
      <w:pBdr>
        <w:top w:val="single" w:sz="4" w:space="0" w:color="auto"/>
        <w:left w:val="single" w:sz="4" w:space="0" w:color="auto"/>
        <w:bottom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3">
    <w:name w:val="xl113"/>
    <w:basedOn w:val="a"/>
    <w:rsid w:val="00DB1F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4">
    <w:name w:val="xl114"/>
    <w:basedOn w:val="a"/>
    <w:rsid w:val="00DB1F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5">
    <w:name w:val="xl115"/>
    <w:basedOn w:val="a"/>
    <w:rsid w:val="00DB1FB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973663">
      <w:bodyDiv w:val="1"/>
      <w:marLeft w:val="0"/>
      <w:marRight w:val="0"/>
      <w:marTop w:val="0"/>
      <w:marBottom w:val="0"/>
      <w:divBdr>
        <w:top w:val="none" w:sz="0" w:space="0" w:color="auto"/>
        <w:left w:val="none" w:sz="0" w:space="0" w:color="auto"/>
        <w:bottom w:val="none" w:sz="0" w:space="0" w:color="auto"/>
        <w:right w:val="none" w:sz="0" w:space="0" w:color="auto"/>
      </w:divBdr>
    </w:div>
    <w:div w:id="81032853">
      <w:bodyDiv w:val="1"/>
      <w:marLeft w:val="0"/>
      <w:marRight w:val="0"/>
      <w:marTop w:val="0"/>
      <w:marBottom w:val="0"/>
      <w:divBdr>
        <w:top w:val="none" w:sz="0" w:space="0" w:color="auto"/>
        <w:left w:val="none" w:sz="0" w:space="0" w:color="auto"/>
        <w:bottom w:val="none" w:sz="0" w:space="0" w:color="auto"/>
        <w:right w:val="none" w:sz="0" w:space="0" w:color="auto"/>
      </w:divBdr>
    </w:div>
    <w:div w:id="120610514">
      <w:bodyDiv w:val="1"/>
      <w:marLeft w:val="0"/>
      <w:marRight w:val="0"/>
      <w:marTop w:val="0"/>
      <w:marBottom w:val="0"/>
      <w:divBdr>
        <w:top w:val="none" w:sz="0" w:space="0" w:color="auto"/>
        <w:left w:val="none" w:sz="0" w:space="0" w:color="auto"/>
        <w:bottom w:val="none" w:sz="0" w:space="0" w:color="auto"/>
        <w:right w:val="none" w:sz="0" w:space="0" w:color="auto"/>
      </w:divBdr>
    </w:div>
    <w:div w:id="310057980">
      <w:bodyDiv w:val="1"/>
      <w:marLeft w:val="0"/>
      <w:marRight w:val="0"/>
      <w:marTop w:val="0"/>
      <w:marBottom w:val="0"/>
      <w:divBdr>
        <w:top w:val="none" w:sz="0" w:space="0" w:color="auto"/>
        <w:left w:val="none" w:sz="0" w:space="0" w:color="auto"/>
        <w:bottom w:val="none" w:sz="0" w:space="0" w:color="auto"/>
        <w:right w:val="none" w:sz="0" w:space="0" w:color="auto"/>
      </w:divBdr>
    </w:div>
    <w:div w:id="362949299">
      <w:bodyDiv w:val="1"/>
      <w:marLeft w:val="0"/>
      <w:marRight w:val="0"/>
      <w:marTop w:val="0"/>
      <w:marBottom w:val="0"/>
      <w:divBdr>
        <w:top w:val="none" w:sz="0" w:space="0" w:color="auto"/>
        <w:left w:val="none" w:sz="0" w:space="0" w:color="auto"/>
        <w:bottom w:val="none" w:sz="0" w:space="0" w:color="auto"/>
        <w:right w:val="none" w:sz="0" w:space="0" w:color="auto"/>
      </w:divBdr>
    </w:div>
    <w:div w:id="380250585">
      <w:bodyDiv w:val="1"/>
      <w:marLeft w:val="0"/>
      <w:marRight w:val="0"/>
      <w:marTop w:val="0"/>
      <w:marBottom w:val="0"/>
      <w:divBdr>
        <w:top w:val="none" w:sz="0" w:space="0" w:color="auto"/>
        <w:left w:val="none" w:sz="0" w:space="0" w:color="auto"/>
        <w:bottom w:val="none" w:sz="0" w:space="0" w:color="auto"/>
        <w:right w:val="none" w:sz="0" w:space="0" w:color="auto"/>
      </w:divBdr>
    </w:div>
    <w:div w:id="414135774">
      <w:bodyDiv w:val="1"/>
      <w:marLeft w:val="0"/>
      <w:marRight w:val="0"/>
      <w:marTop w:val="0"/>
      <w:marBottom w:val="0"/>
      <w:divBdr>
        <w:top w:val="none" w:sz="0" w:space="0" w:color="auto"/>
        <w:left w:val="none" w:sz="0" w:space="0" w:color="auto"/>
        <w:bottom w:val="none" w:sz="0" w:space="0" w:color="auto"/>
        <w:right w:val="none" w:sz="0" w:space="0" w:color="auto"/>
      </w:divBdr>
    </w:div>
    <w:div w:id="415053973">
      <w:bodyDiv w:val="1"/>
      <w:marLeft w:val="0"/>
      <w:marRight w:val="0"/>
      <w:marTop w:val="0"/>
      <w:marBottom w:val="0"/>
      <w:divBdr>
        <w:top w:val="none" w:sz="0" w:space="0" w:color="auto"/>
        <w:left w:val="none" w:sz="0" w:space="0" w:color="auto"/>
        <w:bottom w:val="none" w:sz="0" w:space="0" w:color="auto"/>
        <w:right w:val="none" w:sz="0" w:space="0" w:color="auto"/>
      </w:divBdr>
    </w:div>
    <w:div w:id="559559067">
      <w:bodyDiv w:val="1"/>
      <w:marLeft w:val="0"/>
      <w:marRight w:val="0"/>
      <w:marTop w:val="0"/>
      <w:marBottom w:val="0"/>
      <w:divBdr>
        <w:top w:val="none" w:sz="0" w:space="0" w:color="auto"/>
        <w:left w:val="none" w:sz="0" w:space="0" w:color="auto"/>
        <w:bottom w:val="none" w:sz="0" w:space="0" w:color="auto"/>
        <w:right w:val="none" w:sz="0" w:space="0" w:color="auto"/>
      </w:divBdr>
    </w:div>
    <w:div w:id="980697083">
      <w:bodyDiv w:val="1"/>
      <w:marLeft w:val="0"/>
      <w:marRight w:val="0"/>
      <w:marTop w:val="0"/>
      <w:marBottom w:val="0"/>
      <w:divBdr>
        <w:top w:val="none" w:sz="0" w:space="0" w:color="auto"/>
        <w:left w:val="none" w:sz="0" w:space="0" w:color="auto"/>
        <w:bottom w:val="none" w:sz="0" w:space="0" w:color="auto"/>
        <w:right w:val="none" w:sz="0" w:space="0" w:color="auto"/>
      </w:divBdr>
    </w:div>
    <w:div w:id="1061366825">
      <w:bodyDiv w:val="1"/>
      <w:marLeft w:val="0"/>
      <w:marRight w:val="0"/>
      <w:marTop w:val="0"/>
      <w:marBottom w:val="0"/>
      <w:divBdr>
        <w:top w:val="none" w:sz="0" w:space="0" w:color="auto"/>
        <w:left w:val="none" w:sz="0" w:space="0" w:color="auto"/>
        <w:bottom w:val="none" w:sz="0" w:space="0" w:color="auto"/>
        <w:right w:val="none" w:sz="0" w:space="0" w:color="auto"/>
      </w:divBdr>
    </w:div>
    <w:div w:id="1094284564">
      <w:bodyDiv w:val="1"/>
      <w:marLeft w:val="0"/>
      <w:marRight w:val="0"/>
      <w:marTop w:val="0"/>
      <w:marBottom w:val="0"/>
      <w:divBdr>
        <w:top w:val="none" w:sz="0" w:space="0" w:color="auto"/>
        <w:left w:val="none" w:sz="0" w:space="0" w:color="auto"/>
        <w:bottom w:val="none" w:sz="0" w:space="0" w:color="auto"/>
        <w:right w:val="none" w:sz="0" w:space="0" w:color="auto"/>
      </w:divBdr>
    </w:div>
    <w:div w:id="1113866970">
      <w:bodyDiv w:val="1"/>
      <w:marLeft w:val="0"/>
      <w:marRight w:val="0"/>
      <w:marTop w:val="0"/>
      <w:marBottom w:val="0"/>
      <w:divBdr>
        <w:top w:val="none" w:sz="0" w:space="0" w:color="auto"/>
        <w:left w:val="none" w:sz="0" w:space="0" w:color="auto"/>
        <w:bottom w:val="none" w:sz="0" w:space="0" w:color="auto"/>
        <w:right w:val="none" w:sz="0" w:space="0" w:color="auto"/>
      </w:divBdr>
    </w:div>
    <w:div w:id="1236865901">
      <w:bodyDiv w:val="1"/>
      <w:marLeft w:val="0"/>
      <w:marRight w:val="0"/>
      <w:marTop w:val="0"/>
      <w:marBottom w:val="0"/>
      <w:divBdr>
        <w:top w:val="none" w:sz="0" w:space="0" w:color="auto"/>
        <w:left w:val="none" w:sz="0" w:space="0" w:color="auto"/>
        <w:bottom w:val="none" w:sz="0" w:space="0" w:color="auto"/>
        <w:right w:val="none" w:sz="0" w:space="0" w:color="auto"/>
      </w:divBdr>
    </w:div>
    <w:div w:id="1291593004">
      <w:bodyDiv w:val="1"/>
      <w:marLeft w:val="0"/>
      <w:marRight w:val="0"/>
      <w:marTop w:val="0"/>
      <w:marBottom w:val="0"/>
      <w:divBdr>
        <w:top w:val="none" w:sz="0" w:space="0" w:color="auto"/>
        <w:left w:val="none" w:sz="0" w:space="0" w:color="auto"/>
        <w:bottom w:val="none" w:sz="0" w:space="0" w:color="auto"/>
        <w:right w:val="none" w:sz="0" w:space="0" w:color="auto"/>
      </w:divBdr>
    </w:div>
    <w:div w:id="1332637620">
      <w:bodyDiv w:val="1"/>
      <w:marLeft w:val="0"/>
      <w:marRight w:val="0"/>
      <w:marTop w:val="0"/>
      <w:marBottom w:val="0"/>
      <w:divBdr>
        <w:top w:val="none" w:sz="0" w:space="0" w:color="auto"/>
        <w:left w:val="none" w:sz="0" w:space="0" w:color="auto"/>
        <w:bottom w:val="none" w:sz="0" w:space="0" w:color="auto"/>
        <w:right w:val="none" w:sz="0" w:space="0" w:color="auto"/>
      </w:divBdr>
    </w:div>
    <w:div w:id="1374695669">
      <w:bodyDiv w:val="1"/>
      <w:marLeft w:val="0"/>
      <w:marRight w:val="0"/>
      <w:marTop w:val="0"/>
      <w:marBottom w:val="0"/>
      <w:divBdr>
        <w:top w:val="none" w:sz="0" w:space="0" w:color="auto"/>
        <w:left w:val="none" w:sz="0" w:space="0" w:color="auto"/>
        <w:bottom w:val="none" w:sz="0" w:space="0" w:color="auto"/>
        <w:right w:val="none" w:sz="0" w:space="0" w:color="auto"/>
      </w:divBdr>
    </w:div>
    <w:div w:id="1387141762">
      <w:bodyDiv w:val="1"/>
      <w:marLeft w:val="0"/>
      <w:marRight w:val="0"/>
      <w:marTop w:val="0"/>
      <w:marBottom w:val="0"/>
      <w:divBdr>
        <w:top w:val="none" w:sz="0" w:space="0" w:color="auto"/>
        <w:left w:val="none" w:sz="0" w:space="0" w:color="auto"/>
        <w:bottom w:val="none" w:sz="0" w:space="0" w:color="auto"/>
        <w:right w:val="none" w:sz="0" w:space="0" w:color="auto"/>
      </w:divBdr>
    </w:div>
    <w:div w:id="1409033903">
      <w:bodyDiv w:val="1"/>
      <w:marLeft w:val="0"/>
      <w:marRight w:val="0"/>
      <w:marTop w:val="0"/>
      <w:marBottom w:val="0"/>
      <w:divBdr>
        <w:top w:val="none" w:sz="0" w:space="0" w:color="auto"/>
        <w:left w:val="none" w:sz="0" w:space="0" w:color="auto"/>
        <w:bottom w:val="none" w:sz="0" w:space="0" w:color="auto"/>
        <w:right w:val="none" w:sz="0" w:space="0" w:color="auto"/>
      </w:divBdr>
    </w:div>
    <w:div w:id="1515728435">
      <w:bodyDiv w:val="1"/>
      <w:marLeft w:val="0"/>
      <w:marRight w:val="0"/>
      <w:marTop w:val="0"/>
      <w:marBottom w:val="0"/>
      <w:divBdr>
        <w:top w:val="none" w:sz="0" w:space="0" w:color="auto"/>
        <w:left w:val="none" w:sz="0" w:space="0" w:color="auto"/>
        <w:bottom w:val="none" w:sz="0" w:space="0" w:color="auto"/>
        <w:right w:val="none" w:sz="0" w:space="0" w:color="auto"/>
      </w:divBdr>
    </w:div>
    <w:div w:id="1530487347">
      <w:bodyDiv w:val="1"/>
      <w:marLeft w:val="0"/>
      <w:marRight w:val="0"/>
      <w:marTop w:val="0"/>
      <w:marBottom w:val="0"/>
      <w:divBdr>
        <w:top w:val="none" w:sz="0" w:space="0" w:color="auto"/>
        <w:left w:val="none" w:sz="0" w:space="0" w:color="auto"/>
        <w:bottom w:val="none" w:sz="0" w:space="0" w:color="auto"/>
        <w:right w:val="none" w:sz="0" w:space="0" w:color="auto"/>
      </w:divBdr>
    </w:div>
    <w:div w:id="1923950702">
      <w:bodyDiv w:val="1"/>
      <w:marLeft w:val="0"/>
      <w:marRight w:val="0"/>
      <w:marTop w:val="0"/>
      <w:marBottom w:val="0"/>
      <w:divBdr>
        <w:top w:val="none" w:sz="0" w:space="0" w:color="auto"/>
        <w:left w:val="none" w:sz="0" w:space="0" w:color="auto"/>
        <w:bottom w:val="none" w:sz="0" w:space="0" w:color="auto"/>
        <w:right w:val="none" w:sz="0" w:space="0" w:color="auto"/>
      </w:divBdr>
    </w:div>
    <w:div w:id="1989632617">
      <w:bodyDiv w:val="1"/>
      <w:marLeft w:val="0"/>
      <w:marRight w:val="0"/>
      <w:marTop w:val="0"/>
      <w:marBottom w:val="0"/>
      <w:divBdr>
        <w:top w:val="none" w:sz="0" w:space="0" w:color="auto"/>
        <w:left w:val="none" w:sz="0" w:space="0" w:color="auto"/>
        <w:bottom w:val="none" w:sz="0" w:space="0" w:color="auto"/>
        <w:right w:val="none" w:sz="0" w:space="0" w:color="auto"/>
      </w:divBdr>
    </w:div>
    <w:div w:id="2067410816">
      <w:bodyDiv w:val="1"/>
      <w:marLeft w:val="0"/>
      <w:marRight w:val="0"/>
      <w:marTop w:val="0"/>
      <w:marBottom w:val="0"/>
      <w:divBdr>
        <w:top w:val="none" w:sz="0" w:space="0" w:color="auto"/>
        <w:left w:val="none" w:sz="0" w:space="0" w:color="auto"/>
        <w:bottom w:val="none" w:sz="0" w:space="0" w:color="auto"/>
        <w:right w:val="none" w:sz="0" w:space="0" w:color="auto"/>
      </w:divBdr>
    </w:div>
    <w:div w:id="2082828312">
      <w:bodyDiv w:val="1"/>
      <w:marLeft w:val="0"/>
      <w:marRight w:val="0"/>
      <w:marTop w:val="0"/>
      <w:marBottom w:val="0"/>
      <w:divBdr>
        <w:top w:val="none" w:sz="0" w:space="0" w:color="auto"/>
        <w:left w:val="none" w:sz="0" w:space="0" w:color="auto"/>
        <w:bottom w:val="none" w:sz="0" w:space="0" w:color="auto"/>
        <w:right w:val="none" w:sz="0" w:space="0" w:color="auto"/>
      </w:divBdr>
    </w:div>
    <w:div w:id="2091536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B549F-50AE-4696-8687-50FA918B4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152</Pages>
  <Words>28330</Words>
  <Characters>161485</Characters>
  <Application>Microsoft Office Word</Application>
  <DocSecurity>0</DocSecurity>
  <Lines>1345</Lines>
  <Paragraphs>378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Сафина Юлия Рифатовна</dc:creator>
  <cp:lastModifiedBy>Губкина Марина Петровна</cp:lastModifiedBy>
  <cp:revision>7</cp:revision>
  <cp:lastPrinted>2020-11-27T05:35:00Z</cp:lastPrinted>
  <dcterms:created xsi:type="dcterms:W3CDTF">2020-12-24T09:20:00Z</dcterms:created>
  <dcterms:modified xsi:type="dcterms:W3CDTF">2020-12-29T10:48:00Z</dcterms:modified>
</cp:coreProperties>
</file>